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4241" w14:textId="518BB56E" w:rsidR="00751A7F" w:rsidRPr="0081314B" w:rsidRDefault="000F6556" w:rsidP="00F60AA7">
      <w:pPr>
        <w:widowControl/>
        <w:tabs>
          <w:tab w:val="left" w:pos="3828"/>
          <w:tab w:val="left" w:pos="4111"/>
        </w:tabs>
        <w:autoSpaceDN/>
        <w:ind w:left="3969" w:right="705"/>
        <w:jc w:val="right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Mrocza, dnia</w:t>
      </w:r>
      <w:r w:rsidR="00083798"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 </w:t>
      </w:r>
      <w:r w:rsidR="00BB04BB"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14</w:t>
      </w:r>
      <w:r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.</w:t>
      </w:r>
      <w:r w:rsidR="000308A0"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0</w:t>
      </w:r>
      <w:r w:rsidR="00BB04BB"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8</w:t>
      </w:r>
      <w:r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.202</w:t>
      </w:r>
      <w:r w:rsidR="000308A0"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4</w:t>
      </w:r>
      <w:r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r.</w:t>
      </w:r>
    </w:p>
    <w:p w14:paraId="38D09666" w14:textId="4D7AA159" w:rsidR="00751A7F" w:rsidRPr="0081314B" w:rsidRDefault="000F6556" w:rsidP="00F60AA7">
      <w:pPr>
        <w:widowControl/>
        <w:autoSpaceDN/>
        <w:ind w:right="705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L.dz.: RI.7013.</w:t>
      </w:r>
      <w:r w:rsidR="00BB04BB"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35</w:t>
      </w:r>
      <w:r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.20</w:t>
      </w:r>
      <w:r w:rsidR="00BB04BB"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17</w:t>
      </w:r>
    </w:p>
    <w:p w14:paraId="35269847" w14:textId="4AB0DCC0" w:rsidR="00751A7F" w:rsidRPr="0081314B" w:rsidRDefault="000F6556">
      <w:pPr>
        <w:pStyle w:val="Standard"/>
        <w:rPr>
          <w:bCs/>
          <w:kern w:val="0"/>
          <w:sz w:val="22"/>
          <w:szCs w:val="22"/>
        </w:rPr>
      </w:pPr>
      <w:r w:rsidRPr="0081314B">
        <w:rPr>
          <w:bCs/>
          <w:kern w:val="0"/>
          <w:sz w:val="22"/>
          <w:szCs w:val="22"/>
        </w:rPr>
        <w:t xml:space="preserve">Nr dokumentu: </w:t>
      </w:r>
      <w:r w:rsidR="00607339" w:rsidRPr="0081314B">
        <w:rPr>
          <w:bCs/>
          <w:kern w:val="0"/>
          <w:sz w:val="22"/>
          <w:szCs w:val="22"/>
        </w:rPr>
        <w:t>3</w:t>
      </w:r>
      <w:r w:rsidRPr="0081314B">
        <w:rPr>
          <w:bCs/>
          <w:kern w:val="0"/>
          <w:sz w:val="22"/>
          <w:szCs w:val="22"/>
        </w:rPr>
        <w:t>/202</w:t>
      </w:r>
      <w:r w:rsidR="000308A0" w:rsidRPr="0081314B">
        <w:rPr>
          <w:bCs/>
          <w:kern w:val="0"/>
          <w:sz w:val="22"/>
          <w:szCs w:val="22"/>
        </w:rPr>
        <w:t>4</w:t>
      </w:r>
    </w:p>
    <w:p w14:paraId="49FDB04E" w14:textId="387F2CAA" w:rsidR="00F60AA7" w:rsidRPr="0081314B" w:rsidRDefault="00083798" w:rsidP="00651D2C">
      <w:pPr>
        <w:widowControl/>
        <w:tabs>
          <w:tab w:val="left" w:pos="3828"/>
          <w:tab w:val="left" w:pos="4111"/>
        </w:tabs>
        <w:autoSpaceDN/>
        <w:ind w:right="705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81314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 </w:t>
      </w:r>
    </w:p>
    <w:p w14:paraId="39A969EC" w14:textId="77777777" w:rsidR="00083798" w:rsidRPr="0081314B" w:rsidRDefault="00083798" w:rsidP="00651D2C">
      <w:pPr>
        <w:widowControl/>
        <w:tabs>
          <w:tab w:val="left" w:pos="3828"/>
          <w:tab w:val="left" w:pos="4111"/>
        </w:tabs>
        <w:autoSpaceDN/>
        <w:ind w:right="705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5151137C" w14:textId="77777777" w:rsidR="00083798" w:rsidRPr="0081314B" w:rsidRDefault="00083798" w:rsidP="00651D2C">
      <w:pPr>
        <w:widowControl/>
        <w:tabs>
          <w:tab w:val="left" w:pos="3828"/>
          <w:tab w:val="left" w:pos="4111"/>
        </w:tabs>
        <w:autoSpaceDN/>
        <w:ind w:right="705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4BA435FE" w14:textId="77777777" w:rsidR="00F60AA7" w:rsidRPr="0081314B" w:rsidRDefault="00F60AA7" w:rsidP="00F60AA7">
      <w:pPr>
        <w:widowControl/>
        <w:tabs>
          <w:tab w:val="left" w:pos="3828"/>
          <w:tab w:val="left" w:pos="4111"/>
        </w:tabs>
        <w:autoSpaceDN/>
        <w:ind w:left="3969" w:right="70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3557E956" w14:textId="4817CF17" w:rsidR="00F60AA7" w:rsidRPr="0081314B" w:rsidRDefault="00607339" w:rsidP="00651D2C">
      <w:pPr>
        <w:widowControl/>
        <w:tabs>
          <w:tab w:val="left" w:pos="3828"/>
          <w:tab w:val="left" w:pos="4111"/>
        </w:tabs>
        <w:autoSpaceDN/>
        <w:ind w:left="3969" w:right="705"/>
        <w:jc w:val="center"/>
        <w:textAlignment w:val="auto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81314B">
        <w:rPr>
          <w:rFonts w:ascii="Times New Roman" w:hAnsi="Times New Roman" w:cs="Times New Roman"/>
          <w:b/>
          <w:sz w:val="22"/>
          <w:szCs w:val="22"/>
          <w:lang w:val="x-none"/>
        </w:rPr>
        <w:t>Rada Miejska w Mroczy</w:t>
      </w:r>
    </w:p>
    <w:p w14:paraId="01BC2A35" w14:textId="77777777" w:rsidR="00083798" w:rsidRPr="0081314B" w:rsidRDefault="00083798" w:rsidP="00CF008A">
      <w:pPr>
        <w:autoSpaceDN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1299551" w14:textId="77777777" w:rsidR="00083798" w:rsidRPr="0081314B" w:rsidRDefault="00083798" w:rsidP="00CF008A">
      <w:pPr>
        <w:autoSpaceDN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8E27AE1" w14:textId="7ECF27A5" w:rsidR="00BB04BB" w:rsidRPr="00BE451E" w:rsidRDefault="00BB04BB" w:rsidP="00BE451E">
      <w:pPr>
        <w:shd w:val="clear" w:color="auto" w:fill="FFFFFF"/>
        <w:autoSpaceDE w:val="0"/>
        <w:autoSpaceDN/>
        <w:spacing w:line="360" w:lineRule="auto"/>
        <w:ind w:left="284"/>
        <w:jc w:val="center"/>
        <w:textAlignment w:val="auto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BE451E">
        <w:rPr>
          <w:rFonts w:ascii="Times New Roman" w:hAnsi="Times New Roman" w:cs="Times New Roman"/>
          <w:b/>
          <w:sz w:val="22"/>
          <w:szCs w:val="22"/>
          <w:lang w:val="x-none"/>
        </w:rPr>
        <w:t>Modernizacja zabytkowego budynku Szkoły Podstawowej im. Wojska Polskiego w Mroczy</w:t>
      </w:r>
    </w:p>
    <w:p w14:paraId="2390FBA2" w14:textId="77777777" w:rsidR="00BB04BB" w:rsidRPr="0081314B" w:rsidRDefault="00BB04BB" w:rsidP="00BB04BB">
      <w:pPr>
        <w:widowControl/>
        <w:suppressAutoHyphens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C122CED" w14:textId="533CF472" w:rsidR="00BB04BB" w:rsidRPr="0081314B" w:rsidRDefault="00BB04BB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314B">
        <w:rPr>
          <w:rFonts w:ascii="Times New Roman" w:hAnsi="Times New Roman" w:cs="Times New Roman"/>
          <w:bCs/>
          <w:sz w:val="22"/>
          <w:szCs w:val="22"/>
        </w:rPr>
        <w:t xml:space="preserve">Inwestycja polega na modernizacji zabytkowego obiektu Szkoły Podstawowej w Mroczy poprzez stworzenie bezpiecznej strefy komunikacyjnej z wydzieloną klatką schodową oraz dźwigiem osobowym zapewniającym dostęp do budynku osób z niepełnosprawnościami. </w:t>
      </w:r>
      <w:r w:rsidR="006117A4">
        <w:rPr>
          <w:rFonts w:ascii="Times New Roman" w:hAnsi="Times New Roman" w:cs="Times New Roman"/>
          <w:bCs/>
          <w:sz w:val="22"/>
          <w:szCs w:val="22"/>
        </w:rPr>
        <w:t xml:space="preserve">Celem zadania jest </w:t>
      </w:r>
      <w:r w:rsidR="006117A4" w:rsidRPr="0081314B">
        <w:rPr>
          <w:rFonts w:ascii="Times New Roman" w:hAnsi="Times New Roman" w:cs="Times New Roman"/>
          <w:bCs/>
          <w:sz w:val="22"/>
          <w:szCs w:val="22"/>
        </w:rPr>
        <w:t>popraw</w:t>
      </w:r>
      <w:r w:rsidR="006117A4">
        <w:rPr>
          <w:rFonts w:ascii="Times New Roman" w:hAnsi="Times New Roman" w:cs="Times New Roman"/>
          <w:bCs/>
          <w:sz w:val="22"/>
          <w:szCs w:val="22"/>
        </w:rPr>
        <w:t>a</w:t>
      </w:r>
      <w:r w:rsidR="006117A4" w:rsidRPr="0081314B">
        <w:rPr>
          <w:rFonts w:ascii="Times New Roman" w:hAnsi="Times New Roman" w:cs="Times New Roman"/>
          <w:bCs/>
          <w:sz w:val="22"/>
          <w:szCs w:val="22"/>
        </w:rPr>
        <w:t xml:space="preserve"> warunków użytkowych obiektu i wyeksponowanie walorów architektonicznych zabytkowego budynku szkoły.</w:t>
      </w:r>
    </w:p>
    <w:p w14:paraId="305246FB" w14:textId="77777777" w:rsidR="00BB04BB" w:rsidRPr="0081314B" w:rsidRDefault="00BB04BB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314B">
        <w:rPr>
          <w:rFonts w:ascii="Times New Roman" w:hAnsi="Times New Roman" w:cs="Times New Roman"/>
          <w:bCs/>
          <w:sz w:val="22"/>
          <w:szCs w:val="22"/>
        </w:rPr>
        <w:t>W dniu 15.03.2023r. Gmina Mrocza złożyła wniosek o dofinansowanie ww. inwestycji w ramach Rządowego Programu Odbudowy Zabytków.</w:t>
      </w:r>
    </w:p>
    <w:p w14:paraId="5F79DE94" w14:textId="1EEFE9BC" w:rsidR="00BB04BB" w:rsidRPr="0081314B" w:rsidRDefault="00BB04BB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314B">
        <w:rPr>
          <w:rFonts w:ascii="Times New Roman" w:hAnsi="Times New Roman" w:cs="Times New Roman"/>
          <w:bCs/>
          <w:sz w:val="22"/>
          <w:szCs w:val="22"/>
        </w:rPr>
        <w:t xml:space="preserve">W wyniku weryfikacji złożonej dokumentacji aplikacyjnej zadanie uzyskało dofinansowanie w wysokości 1 000 000,00 zł. Planowany termin zakończenia zadania wskazany we wniosku </w:t>
      </w:r>
      <w:r w:rsidR="006D33E9" w:rsidRPr="0081314B">
        <w:rPr>
          <w:rFonts w:ascii="Times New Roman" w:hAnsi="Times New Roman" w:cs="Times New Roman"/>
          <w:bCs/>
          <w:sz w:val="22"/>
          <w:szCs w:val="22"/>
        </w:rPr>
        <w:t xml:space="preserve">określono na </w:t>
      </w:r>
      <w:r w:rsidRPr="0081314B">
        <w:rPr>
          <w:rFonts w:ascii="Times New Roman" w:hAnsi="Times New Roman" w:cs="Times New Roman"/>
          <w:bCs/>
          <w:sz w:val="22"/>
          <w:szCs w:val="22"/>
        </w:rPr>
        <w:t>09.11.2024</w:t>
      </w:r>
      <w:r w:rsidR="006117A4">
        <w:rPr>
          <w:rFonts w:ascii="Times New Roman" w:hAnsi="Times New Roman" w:cs="Times New Roman"/>
          <w:bCs/>
          <w:sz w:val="22"/>
          <w:szCs w:val="22"/>
        </w:rPr>
        <w:t>r</w:t>
      </w:r>
      <w:r w:rsidRPr="0081314B">
        <w:rPr>
          <w:rFonts w:ascii="Times New Roman" w:hAnsi="Times New Roman" w:cs="Times New Roman"/>
          <w:bCs/>
          <w:sz w:val="22"/>
          <w:szCs w:val="22"/>
        </w:rPr>
        <w:t>.</w:t>
      </w:r>
    </w:p>
    <w:p w14:paraId="615CB3F9" w14:textId="4DA0BED7" w:rsidR="00BB04BB" w:rsidRPr="0081314B" w:rsidRDefault="00BB04BB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314B">
        <w:rPr>
          <w:rFonts w:ascii="Times New Roman" w:hAnsi="Times New Roman" w:cs="Times New Roman"/>
          <w:bCs/>
          <w:sz w:val="22"/>
          <w:szCs w:val="22"/>
        </w:rPr>
        <w:t xml:space="preserve">W dniu 27.07.2023r. Gminie Mrocza udostępniono promesę wstępną umożliwiającą realizację </w:t>
      </w:r>
      <w:r w:rsidR="006117A4">
        <w:rPr>
          <w:rFonts w:ascii="Times New Roman" w:hAnsi="Times New Roman" w:cs="Times New Roman"/>
          <w:bCs/>
          <w:sz w:val="22"/>
          <w:szCs w:val="22"/>
        </w:rPr>
        <w:t>inwestycji.</w:t>
      </w:r>
    </w:p>
    <w:p w14:paraId="3C7139FD" w14:textId="77777777" w:rsidR="00BB04BB" w:rsidRPr="0081314B" w:rsidRDefault="00BB04BB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314B">
        <w:rPr>
          <w:rFonts w:ascii="Times New Roman" w:hAnsi="Times New Roman" w:cs="Times New Roman"/>
          <w:bCs/>
          <w:sz w:val="22"/>
          <w:szCs w:val="22"/>
        </w:rPr>
        <w:t xml:space="preserve">W roku 2023 została zlecona koncepcja modernizacji obiektu. Opracowanie zostało przesłane do Wojewódzkiego Urzędu Ochrony Zabytków w Toruniu Delegatury w Bydgoszczy w celu wydania opinii konserwatorskiej. W piśmie z dnia 10 maja 2023 Kujawsko-Pomorski Wojewódzki Konserwator Zabytków zaopiniował pozytywnie załączoną do wniosku koncepcję budowy łącznika między budynkiem szkoły wybudowanym w 1903 roku a budynkiem szkoły dobudowanej w 1998 roku. </w:t>
      </w:r>
    </w:p>
    <w:p w14:paraId="5ECA7347" w14:textId="77777777" w:rsidR="00BB04BB" w:rsidRPr="006B7096" w:rsidRDefault="00BB04BB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B7096">
        <w:rPr>
          <w:rFonts w:ascii="Times New Roman" w:hAnsi="Times New Roman" w:cs="Times New Roman"/>
          <w:bCs/>
          <w:sz w:val="22"/>
          <w:szCs w:val="22"/>
        </w:rPr>
        <w:t xml:space="preserve">W sierpniu 2023r. przeprowadzono postępowanie w formie zapytania ofertowego RI.271.1.16.2023 na opracowanie wielobranżowej dokumentacji projektowo-kosztorysowej na podstawie wykonanej koncepcji. W postępowaniu ofertę złożyła jedna firma projektowa - M&amp;M Biuro Projektów Mieloch Sp. z o.o., z którą została podpisana umowa z dnia 27.09.2023r. Prace projektowe podzielono na 2 etapy, z czego pierwszy zakończył się w grudniu 2023r. </w:t>
      </w:r>
    </w:p>
    <w:p w14:paraId="17B558DE" w14:textId="7CE18B2A" w:rsidR="00BB04BB" w:rsidRPr="00213D84" w:rsidRDefault="00B67D17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3D84">
        <w:rPr>
          <w:rFonts w:ascii="Times New Roman" w:hAnsi="Times New Roman" w:cs="Times New Roman"/>
          <w:bCs/>
          <w:sz w:val="22"/>
          <w:szCs w:val="22"/>
        </w:rPr>
        <w:t xml:space="preserve">W dniu 7 czerwca 2024r. w Starostwie Powiatowym w Nakle nad Notecią złożono wniosek o pozwolenie na rozbiórkę istniejącego łącznika oraz budowę nowego łącznika z infrastrukturą techniczną wraz z przebudową części dwóch kondygnacji wschodniego skrzydła szkoły. </w:t>
      </w:r>
      <w:r w:rsidR="00213D84" w:rsidRPr="00213D84">
        <w:rPr>
          <w:rFonts w:ascii="Times New Roman" w:hAnsi="Times New Roman" w:cs="Times New Roman"/>
          <w:bCs/>
          <w:sz w:val="22"/>
          <w:szCs w:val="22"/>
        </w:rPr>
        <w:t xml:space="preserve">W dniu 6 sierpnia 2024r. </w:t>
      </w:r>
      <w:r w:rsidRPr="00213D84">
        <w:rPr>
          <w:rFonts w:ascii="Times New Roman" w:hAnsi="Times New Roman" w:cs="Times New Roman"/>
          <w:bCs/>
          <w:sz w:val="22"/>
          <w:szCs w:val="22"/>
        </w:rPr>
        <w:t>Starosta Nakielski udzielił pozwolenia na budowę dla ww. zadania</w:t>
      </w:r>
      <w:r w:rsidR="00213D84" w:rsidRPr="00213D84">
        <w:rPr>
          <w:rFonts w:ascii="Times New Roman" w:hAnsi="Times New Roman" w:cs="Times New Roman"/>
          <w:bCs/>
          <w:sz w:val="22"/>
          <w:szCs w:val="22"/>
        </w:rPr>
        <w:t xml:space="preserve"> wydając decyzję nr 333</w:t>
      </w:r>
      <w:r w:rsidR="0092321A">
        <w:rPr>
          <w:rFonts w:ascii="Times New Roman" w:hAnsi="Times New Roman" w:cs="Times New Roman"/>
          <w:bCs/>
          <w:sz w:val="22"/>
          <w:szCs w:val="22"/>
        </w:rPr>
        <w:t xml:space="preserve"> (SWA.6740.252.2024.AM)</w:t>
      </w:r>
      <w:r w:rsidR="00213D84" w:rsidRPr="00213D84">
        <w:rPr>
          <w:rFonts w:ascii="Times New Roman" w:hAnsi="Times New Roman" w:cs="Times New Roman"/>
          <w:bCs/>
          <w:sz w:val="22"/>
          <w:szCs w:val="22"/>
        </w:rPr>
        <w:t>.</w:t>
      </w:r>
    </w:p>
    <w:p w14:paraId="397E46DC" w14:textId="41AC429D" w:rsidR="00B67D17" w:rsidRPr="00B67D17" w:rsidRDefault="00B67D17" w:rsidP="00BB04BB">
      <w:pPr>
        <w:widowControl/>
        <w:suppressAutoHyphens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67D17">
        <w:rPr>
          <w:rFonts w:ascii="Times New Roman" w:hAnsi="Times New Roman" w:cs="Times New Roman"/>
          <w:bCs/>
          <w:sz w:val="22"/>
          <w:szCs w:val="22"/>
        </w:rPr>
        <w:t>Postępowanie przetargowe udzielane w trybie podstawowym na podstawie: art. 275 pkt 2 ustawy mające na celu wyłonienie wykonawcy zadania zostało ogłoszone 23 lipca 2024r.</w:t>
      </w:r>
      <w:r>
        <w:rPr>
          <w:rFonts w:ascii="Times New Roman" w:hAnsi="Times New Roman" w:cs="Times New Roman"/>
          <w:bCs/>
          <w:sz w:val="22"/>
          <w:szCs w:val="22"/>
        </w:rPr>
        <w:t xml:space="preserve"> Otwarcie ofert miało miejsce w dniu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07.08.2024. W ramach postepowania wpłynęła jedna oferta od Zakładu Usług Remontowo Budowlanych GRAC-BUD Grzegorz Mróz</w:t>
      </w:r>
      <w:r w:rsidR="00A6020D">
        <w:rPr>
          <w:rFonts w:ascii="Times New Roman" w:hAnsi="Times New Roman" w:cs="Times New Roman"/>
          <w:bCs/>
          <w:sz w:val="22"/>
          <w:szCs w:val="22"/>
        </w:rPr>
        <w:t>, Ostrowo 3, 89-115 Mrocza. Złożona oferta w wysokości 3 184 540,00 zł znacznie przekracza</w:t>
      </w:r>
      <w:r w:rsidR="00CE7D0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17A4" w:rsidRPr="00A6020D">
        <w:rPr>
          <w:rFonts w:ascii="Times New Roman" w:hAnsi="Times New Roman" w:cs="Times New Roman"/>
          <w:bCs/>
          <w:sz w:val="22"/>
          <w:szCs w:val="22"/>
        </w:rPr>
        <w:t>1 021 000,00</w:t>
      </w:r>
      <w:r w:rsidR="00CE7D0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17A4">
        <w:rPr>
          <w:rFonts w:ascii="Times New Roman" w:hAnsi="Times New Roman" w:cs="Times New Roman"/>
          <w:bCs/>
          <w:sz w:val="22"/>
          <w:szCs w:val="22"/>
        </w:rPr>
        <w:t>zł</w:t>
      </w:r>
      <w:r w:rsidR="00A6020D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6117A4">
        <w:rPr>
          <w:rFonts w:ascii="Times New Roman" w:hAnsi="Times New Roman" w:cs="Times New Roman"/>
          <w:bCs/>
          <w:sz w:val="22"/>
          <w:szCs w:val="22"/>
        </w:rPr>
        <w:t>czyli kwotę</w:t>
      </w:r>
      <w:r w:rsidR="00CE7D08">
        <w:rPr>
          <w:rFonts w:ascii="Times New Roman" w:hAnsi="Times New Roman" w:cs="Times New Roman"/>
          <w:bCs/>
          <w:sz w:val="22"/>
          <w:szCs w:val="22"/>
        </w:rPr>
        <w:t xml:space="preserve">, którą </w:t>
      </w:r>
      <w:r w:rsidR="00A6020D">
        <w:rPr>
          <w:rFonts w:ascii="Times New Roman" w:hAnsi="Times New Roman" w:cs="Times New Roman"/>
          <w:bCs/>
          <w:sz w:val="22"/>
          <w:szCs w:val="22"/>
        </w:rPr>
        <w:t>zamawiający przeznaczył na realizację zadania.</w:t>
      </w:r>
      <w:r w:rsidR="00CE7D08">
        <w:rPr>
          <w:rFonts w:ascii="Times New Roman" w:hAnsi="Times New Roman"/>
          <w:bCs/>
          <w:iCs/>
        </w:rPr>
        <w:t xml:space="preserve"> </w:t>
      </w:r>
      <w:r w:rsidR="00FF7948">
        <w:rPr>
          <w:rFonts w:ascii="Times New Roman" w:hAnsi="Times New Roman" w:cs="Times New Roman"/>
          <w:bCs/>
          <w:sz w:val="22"/>
          <w:szCs w:val="22"/>
        </w:rPr>
        <w:t>Ponadto W</w:t>
      </w:r>
      <w:r w:rsidR="00A6020D" w:rsidRPr="00A6020D">
        <w:rPr>
          <w:rFonts w:ascii="Times New Roman" w:hAnsi="Times New Roman" w:cs="Times New Roman"/>
          <w:bCs/>
          <w:sz w:val="22"/>
          <w:szCs w:val="22"/>
        </w:rPr>
        <w:t>ykonawca składając ofertę nie zastosował się do wymagań opisanych w SWZ Rozdział XII Opis przygotowania oferty oraz Rozdział XIV Wymagania dotyczące wadium tj. złożył ofertę bez wniesienia wadium.</w:t>
      </w:r>
      <w:r w:rsidR="00A6020D">
        <w:rPr>
          <w:rFonts w:ascii="Times New Roman" w:hAnsi="Times New Roman" w:cs="Times New Roman"/>
          <w:bCs/>
          <w:sz w:val="22"/>
          <w:szCs w:val="22"/>
        </w:rPr>
        <w:t xml:space="preserve"> W związku z powyższym oferta podlega odrzuceniu.</w:t>
      </w:r>
    </w:p>
    <w:p w14:paraId="6D5C5696" w14:textId="6C3E8C57" w:rsidR="00852036" w:rsidRPr="0081314B" w:rsidRDefault="00852036" w:rsidP="003B5FE7">
      <w:pPr>
        <w:widowControl/>
        <w:autoSpaceDN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</w:p>
    <w:p w14:paraId="556A0E11" w14:textId="77777777" w:rsidR="00083798" w:rsidRPr="0081314B" w:rsidRDefault="00083798">
      <w:pPr>
        <w:pStyle w:val="Standard"/>
        <w:tabs>
          <w:tab w:val="left" w:pos="2010"/>
        </w:tabs>
        <w:jc w:val="both"/>
        <w:rPr>
          <w:sz w:val="22"/>
          <w:szCs w:val="22"/>
        </w:rPr>
      </w:pPr>
    </w:p>
    <w:p w14:paraId="5D9FD541" w14:textId="3A12B788" w:rsidR="00751A7F" w:rsidRPr="0081314B" w:rsidRDefault="00751A7F">
      <w:pPr>
        <w:pStyle w:val="Standard"/>
        <w:tabs>
          <w:tab w:val="left" w:pos="2010"/>
        </w:tabs>
        <w:jc w:val="both"/>
        <w:rPr>
          <w:sz w:val="22"/>
          <w:szCs w:val="22"/>
        </w:rPr>
      </w:pPr>
    </w:p>
    <w:sectPr w:rsidR="00751A7F" w:rsidRPr="0081314B">
      <w:headerReference w:type="default" r:id="rId7"/>
      <w:pgSz w:w="11906" w:h="16838"/>
      <w:pgMar w:top="1418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E3F4" w14:textId="77777777" w:rsidR="002C2F47" w:rsidRDefault="000F6556">
      <w:r>
        <w:separator/>
      </w:r>
    </w:p>
  </w:endnote>
  <w:endnote w:type="continuationSeparator" w:id="0">
    <w:p w14:paraId="6ABBEE0A" w14:textId="77777777" w:rsidR="002C2F47" w:rsidRDefault="000F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C50A" w14:textId="77777777" w:rsidR="002C2F47" w:rsidRDefault="000F6556">
      <w:r>
        <w:rPr>
          <w:color w:val="000000"/>
        </w:rPr>
        <w:separator/>
      </w:r>
    </w:p>
  </w:footnote>
  <w:footnote w:type="continuationSeparator" w:id="0">
    <w:p w14:paraId="7BB70B8A" w14:textId="77777777" w:rsidR="002C2F47" w:rsidRDefault="000F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8933" w14:textId="77777777" w:rsidR="00651D2C" w:rsidRDefault="000F6556">
    <w:pPr>
      <w:pStyle w:val="Heading"/>
      <w:tabs>
        <w:tab w:val="clear" w:pos="4536"/>
        <w:tab w:val="clear" w:pos="9072"/>
        <w:tab w:val="right" w:pos="720"/>
      </w:tabs>
      <w:ind w:left="59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3E1C1E" wp14:editId="77C98DA7">
              <wp:simplePos x="0" y="0"/>
              <wp:positionH relativeFrom="column">
                <wp:posOffset>0</wp:posOffset>
              </wp:positionH>
              <wp:positionV relativeFrom="paragraph">
                <wp:posOffset>-6483</wp:posOffset>
              </wp:positionV>
              <wp:extent cx="1022985" cy="946788"/>
              <wp:effectExtent l="0" t="0" r="5715" b="5712"/>
              <wp:wrapNone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985" cy="9467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D1B873" w14:textId="77777777" w:rsidR="00651D2C" w:rsidRDefault="000F6556">
                          <w:pPr>
                            <w:pStyle w:val="Standard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6F1676" wp14:editId="03BD68E4">
                                <wp:extent cx="790562" cy="950043"/>
                                <wp:effectExtent l="0" t="0" r="0" b="2457"/>
                                <wp:docPr id="1" name="Obraz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 l="-500" t="-341" r="-500" b="-34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62" cy="9500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E1C1E"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left:0;text-align:left;margin-left:0;margin-top:-.5pt;width:80.55pt;height:74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JlsgEAAFwDAAAOAAAAZHJzL2Uyb0RvYy54bWysU9tu2zAMfR+wfxD0vtgNti414hTdgg4D&#10;iq1Atg9QZCkWIIkapcTOvn6UnMvQvQ19oSmRPDo8pJf3o7PsoDAa8C2/mdWcKS+hM37X8p8/Ht8t&#10;OItJ+E5Y8KrlRxX5/ertm+UQGjWHHmynkBGIj80QWt6nFJqqirJXTsQZBOUpqAGdSHTEXdWhGAjd&#10;2Wpe17fVANgFBKlipNv1FOSrgq+1kum71lElZltO3FKxWOw222q1FM0OReiNPNEQ/8HCCePp0QvU&#10;WiTB9mj+gXJGIkTQaSbBVaC1kar0QN3c1C+62fQiqNILiRPDRab4erDy22ETnpGl8ROMNMAsyBBi&#10;E+ky9zNqdPlLTBnFScLjRTY1JiZzUT2f3y0+cCYpdvf+9uNikWGqa3XAmL4ocCw7LUcaS1FLHJ5i&#10;mlLPKfkxD4/G2jIa619c5Ly1iP1UlcPVlW/20rgdKZjdLXRH6o3Wkx7tAX9zNtCoWx5/7QUqzuxX&#10;T1rmvTg7eHa2Z0d4SaUtT5xN7uc07Q8NMIj05DdBZoyJ58M+gTalpyuDE0caYVHltG55R/4+l6zr&#10;T7H6AwAA//8DAFBLAwQUAAYACAAAACEA/ePH7N0AAAAHAQAADwAAAGRycy9kb3ducmV2LnhtbEyP&#10;QU/DMAyF70j7D5GRuG1pEapGaTpNE5yQEF134Jg2XhutcUqTbeXf453g5Gc9673PxWZ2g7jgFKwn&#10;BekqAYHUemOpU3Co35ZrECFqMnrwhAp+MMCmXNwVOjf+ShVe9rETHEIh1wr6GMdcytD26HRY+RGJ&#10;vaOfnI68Tp00k75yuBvkY5Jk0mlL3NDrEXc9tqf92SnYflH1ar8/ms/qWNm6fk7oPTsp9XA/b19A&#10;RJzj3zHc8BkdSmZq/JlMEIMCfiQqWKY8b26WpiAaFk/rFGRZyP/85S8AAAD//wMAUEsBAi0AFAAG&#10;AAgAAAAhALaDOJL+AAAA4QEAABMAAAAAAAAAAAAAAAAAAAAAAFtDb250ZW50X1R5cGVzXS54bWxQ&#10;SwECLQAUAAYACAAAACEAOP0h/9YAAACUAQAACwAAAAAAAAAAAAAAAAAvAQAAX3JlbHMvLnJlbHNQ&#10;SwECLQAUAAYACAAAACEAvU7CZbIBAABcAwAADgAAAAAAAAAAAAAAAAAuAgAAZHJzL2Uyb0RvYy54&#10;bWxQSwECLQAUAAYACAAAACEA/ePH7N0AAAAHAQAADwAAAAAAAAAAAAAAAAAMBAAAZHJzL2Rvd25y&#10;ZXYueG1sUEsFBgAAAAAEAAQA8wAAABYFAAAAAA==&#10;" filled="f" stroked="f">
              <v:textbox inset="0,0,0,0">
                <w:txbxContent>
                  <w:p w14:paraId="69D1B873" w14:textId="77777777" w:rsidR="00651D2C" w:rsidRDefault="000F6556">
                    <w:pPr>
                      <w:pStyle w:val="Standar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6F1676" wp14:editId="03BD68E4">
                          <wp:extent cx="790562" cy="950043"/>
                          <wp:effectExtent l="0" t="0" r="0" b="2457"/>
                          <wp:docPr id="1" name="Obraz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>
                                    <a:lum/>
                                    <a:alphaModFix/>
                                  </a:blip>
                                  <a:srcRect l="-500" t="-341" r="-500" b="-34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0562" cy="9500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20"/>
        <w:szCs w:val="20"/>
      </w:rPr>
      <w:t>GMINA MROCZA</w:t>
    </w:r>
  </w:p>
  <w:p w14:paraId="78B041F1" w14:textId="77777777" w:rsidR="00651D2C" w:rsidRDefault="000F6556">
    <w:pPr>
      <w:pStyle w:val="Heading"/>
      <w:tabs>
        <w:tab w:val="clear" w:pos="4536"/>
        <w:tab w:val="clear" w:pos="9072"/>
        <w:tab w:val="right" w:pos="540"/>
      </w:tabs>
      <w:ind w:left="594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89-115 Mrocza, Plac 1 Maja 20</w:t>
    </w:r>
  </w:p>
  <w:p w14:paraId="1CDEA148" w14:textId="77777777" w:rsidR="00651D2C" w:rsidRDefault="000F6556">
    <w:pPr>
      <w:pStyle w:val="Heading"/>
      <w:tabs>
        <w:tab w:val="clear" w:pos="4536"/>
        <w:tab w:val="clear" w:pos="9072"/>
        <w:tab w:val="right" w:pos="540"/>
      </w:tabs>
      <w:ind w:left="5940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>Tel. (052) 3867410, Fax. (052) 3856241</w:t>
    </w:r>
  </w:p>
  <w:p w14:paraId="23DDFBD5" w14:textId="77777777" w:rsidR="00651D2C" w:rsidRDefault="000F6556">
    <w:pPr>
      <w:pStyle w:val="Heading"/>
      <w:tabs>
        <w:tab w:val="clear" w:pos="4536"/>
        <w:tab w:val="clear" w:pos="9072"/>
      </w:tabs>
      <w:ind w:left="5940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e-mail: urzad@mrocza.pl</w:t>
    </w:r>
  </w:p>
  <w:p w14:paraId="1612E875" w14:textId="77777777" w:rsidR="00651D2C" w:rsidRDefault="000F6556">
    <w:pPr>
      <w:pStyle w:val="Heading"/>
      <w:tabs>
        <w:tab w:val="clear" w:pos="4536"/>
        <w:tab w:val="clear" w:pos="9072"/>
      </w:tabs>
      <w:ind w:left="5940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www.mrocza.pl</w:t>
    </w:r>
  </w:p>
  <w:p w14:paraId="6E6C8E51" w14:textId="77777777" w:rsidR="00651D2C" w:rsidRDefault="000F6556">
    <w:pPr>
      <w:pStyle w:val="Heading"/>
      <w:tabs>
        <w:tab w:val="clear" w:pos="4536"/>
        <w:tab w:val="clear" w:pos="9072"/>
      </w:tabs>
      <w:ind w:left="5940"/>
    </w:pPr>
    <w:r>
      <w:rPr>
        <w:rFonts w:ascii="Tahoma" w:hAnsi="Tahoma" w:cs="Tahoma"/>
        <w:sz w:val="20"/>
        <w:szCs w:val="20"/>
        <w:lang w:val="en-US"/>
      </w:rPr>
      <w:t xml:space="preserve">NIP: 558-176-68-63, </w:t>
    </w:r>
    <w:r>
      <w:rPr>
        <w:rFonts w:ascii="Tahoma" w:hAnsi="Tahoma" w:cs="Tahoma"/>
        <w:sz w:val="20"/>
        <w:szCs w:val="20"/>
      </w:rPr>
      <w:t>REGON: 092350889</w:t>
    </w:r>
  </w:p>
  <w:p w14:paraId="559CB402" w14:textId="77777777" w:rsidR="00651D2C" w:rsidRDefault="00651D2C">
    <w:pPr>
      <w:pStyle w:val="Heading"/>
      <w:tabs>
        <w:tab w:val="clear" w:pos="4536"/>
        <w:tab w:val="clear" w:pos="9072"/>
      </w:tabs>
      <w:ind w:left="5940"/>
      <w:rPr>
        <w:rFonts w:ascii="Tahoma" w:hAnsi="Tahoma" w:cs="Tahoma"/>
        <w:sz w:val="20"/>
        <w:szCs w:val="20"/>
      </w:rPr>
    </w:pPr>
  </w:p>
  <w:p w14:paraId="77B290DB" w14:textId="77777777" w:rsidR="00651D2C" w:rsidRDefault="000F6556">
    <w:pPr>
      <w:pStyle w:val="Heading"/>
      <w:tabs>
        <w:tab w:val="clear" w:pos="4536"/>
        <w:tab w:val="clear" w:pos="9072"/>
      </w:tabs>
      <w:jc w:val="center"/>
      <w:rPr>
        <w:i/>
        <w:spacing w:val="20"/>
        <w:sz w:val="22"/>
        <w:szCs w:val="22"/>
      </w:rPr>
    </w:pPr>
    <w:r>
      <w:rPr>
        <w:i/>
        <w:spacing w:val="20"/>
        <w:sz w:val="22"/>
        <w:szCs w:val="22"/>
      </w:rPr>
      <w:t>Referat Inwestycji i Gospodarki Przestrzennej</w:t>
    </w:r>
  </w:p>
  <w:p w14:paraId="186C237D" w14:textId="77777777" w:rsidR="00651D2C" w:rsidRDefault="00651D2C">
    <w:pPr>
      <w:pStyle w:val="Heading"/>
      <w:tabs>
        <w:tab w:val="clear" w:pos="4536"/>
        <w:tab w:val="clear" w:pos="9072"/>
      </w:tabs>
      <w:ind w:left="5940"/>
      <w:rPr>
        <w:i/>
        <w:spacing w:val="20"/>
        <w:sz w:val="4"/>
        <w:szCs w:val="4"/>
      </w:rPr>
    </w:pPr>
  </w:p>
  <w:p w14:paraId="079A24B1" w14:textId="77777777" w:rsidR="00651D2C" w:rsidRDefault="000F6556">
    <w:pPr>
      <w:pStyle w:val="Heading"/>
    </w:pPr>
    <w:r>
      <w:t>________________________________________________________________________________</w:t>
    </w:r>
  </w:p>
  <w:p w14:paraId="3F7E4935" w14:textId="77777777" w:rsidR="00651D2C" w:rsidRDefault="00651D2C">
    <w:pPr>
      <w:pStyle w:val="Heading"/>
      <w:tabs>
        <w:tab w:val="clear" w:pos="4536"/>
        <w:tab w:val="clear" w:pos="9072"/>
        <w:tab w:val="right" w:pos="1440"/>
      </w:tabs>
      <w:ind w:left="6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435"/>
    <w:multiLevelType w:val="hybridMultilevel"/>
    <w:tmpl w:val="CAFA9322"/>
    <w:lvl w:ilvl="0" w:tplc="7F429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FB9"/>
    <w:multiLevelType w:val="hybridMultilevel"/>
    <w:tmpl w:val="07B6192E"/>
    <w:lvl w:ilvl="0" w:tplc="1E6A1D5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5D317B"/>
    <w:multiLevelType w:val="multilevel"/>
    <w:tmpl w:val="DF9C21DA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  <w:rPr>
        <w:rFonts w:cs="Arial"/>
      </w:rPr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2C0E49D0"/>
    <w:multiLevelType w:val="multilevel"/>
    <w:tmpl w:val="E750721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33F864F1"/>
    <w:multiLevelType w:val="hybridMultilevel"/>
    <w:tmpl w:val="8438E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5365"/>
    <w:multiLevelType w:val="hybridMultilevel"/>
    <w:tmpl w:val="0532990C"/>
    <w:lvl w:ilvl="0" w:tplc="7F429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E0344"/>
    <w:multiLevelType w:val="singleLevel"/>
    <w:tmpl w:val="83A25ECC"/>
    <w:lvl w:ilvl="0">
      <w:start w:val="1"/>
      <w:numFmt w:val="decimal"/>
      <w:lvlText w:val="%1."/>
      <w:lvlJc w:val="left"/>
      <w:pPr>
        <w:ind w:left="0" w:firstLine="0"/>
      </w:pPr>
      <w:rPr>
        <w:b/>
        <w:strike w:val="0"/>
        <w:dstrike w:val="0"/>
        <w:color w:val="auto"/>
        <w:sz w:val="24"/>
        <w:szCs w:val="24"/>
        <w:u w:val="none"/>
        <w:effect w:val="none"/>
        <w:lang w:val="pl-PL"/>
      </w:rPr>
    </w:lvl>
  </w:abstractNum>
  <w:abstractNum w:abstractNumId="7" w15:restartNumberingAfterBreak="0">
    <w:nsid w:val="58876905"/>
    <w:multiLevelType w:val="multilevel"/>
    <w:tmpl w:val="5D842474"/>
    <w:styleLink w:val="WW8Num2"/>
    <w:lvl w:ilvl="0">
      <w:start w:val="1"/>
      <w:numFmt w:val="decimal"/>
      <w:lvlText w:val="%1."/>
      <w:lvlJc w:val="left"/>
      <w:pPr>
        <w:ind w:left="5220" w:hanging="360"/>
      </w:pPr>
      <w:rPr>
        <w:rFonts w:ascii="Verdana" w:eastAsia="Calibri" w:hAnsi="Verdana" w:cs="Verdana"/>
        <w:b w:val="0"/>
        <w:bCs w:val="0"/>
        <w:sz w:val="16"/>
        <w:szCs w:val="16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5151D6E"/>
    <w:multiLevelType w:val="hybridMultilevel"/>
    <w:tmpl w:val="3B465C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315D"/>
    <w:multiLevelType w:val="hybridMultilevel"/>
    <w:tmpl w:val="E8DCE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29A4"/>
    <w:multiLevelType w:val="hybridMultilevel"/>
    <w:tmpl w:val="3F2A80A4"/>
    <w:lvl w:ilvl="0" w:tplc="7D0A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822057">
    <w:abstractNumId w:val="2"/>
  </w:num>
  <w:num w:numId="2" w16cid:durableId="1630822383">
    <w:abstractNumId w:val="7"/>
  </w:num>
  <w:num w:numId="3" w16cid:durableId="748112833">
    <w:abstractNumId w:val="3"/>
  </w:num>
  <w:num w:numId="4" w16cid:durableId="900940752">
    <w:abstractNumId w:val="7"/>
    <w:lvlOverride w:ilvl="0">
      <w:startOverride w:val="1"/>
    </w:lvlOverride>
  </w:num>
  <w:num w:numId="5" w16cid:durableId="187791170">
    <w:abstractNumId w:val="1"/>
  </w:num>
  <w:num w:numId="6" w16cid:durableId="767506550">
    <w:abstractNumId w:val="8"/>
  </w:num>
  <w:num w:numId="7" w16cid:durableId="77948362">
    <w:abstractNumId w:val="4"/>
  </w:num>
  <w:num w:numId="8" w16cid:durableId="472601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4839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4401">
    <w:abstractNumId w:val="10"/>
  </w:num>
  <w:num w:numId="11" w16cid:durableId="140316549">
    <w:abstractNumId w:val="0"/>
  </w:num>
  <w:num w:numId="12" w16cid:durableId="1013919452">
    <w:abstractNumId w:val="9"/>
  </w:num>
  <w:num w:numId="13" w16cid:durableId="99156444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7F"/>
    <w:rsid w:val="00012C33"/>
    <w:rsid w:val="000308A0"/>
    <w:rsid w:val="00063AB9"/>
    <w:rsid w:val="00083798"/>
    <w:rsid w:val="00096E16"/>
    <w:rsid w:val="000F6556"/>
    <w:rsid w:val="00117244"/>
    <w:rsid w:val="00120008"/>
    <w:rsid w:val="00172825"/>
    <w:rsid w:val="00186418"/>
    <w:rsid w:val="00187515"/>
    <w:rsid w:val="00194765"/>
    <w:rsid w:val="001B1539"/>
    <w:rsid w:val="001B6245"/>
    <w:rsid w:val="001E03E3"/>
    <w:rsid w:val="00213D84"/>
    <w:rsid w:val="002641FE"/>
    <w:rsid w:val="00295AAA"/>
    <w:rsid w:val="002C2F47"/>
    <w:rsid w:val="002C5966"/>
    <w:rsid w:val="002E0E17"/>
    <w:rsid w:val="00355EE0"/>
    <w:rsid w:val="0036219C"/>
    <w:rsid w:val="003A33F4"/>
    <w:rsid w:val="003B5FE7"/>
    <w:rsid w:val="003F511E"/>
    <w:rsid w:val="004204CF"/>
    <w:rsid w:val="00421DF6"/>
    <w:rsid w:val="004457A0"/>
    <w:rsid w:val="00450881"/>
    <w:rsid w:val="004767D4"/>
    <w:rsid w:val="00497566"/>
    <w:rsid w:val="004B104A"/>
    <w:rsid w:val="004D1AFA"/>
    <w:rsid w:val="00501592"/>
    <w:rsid w:val="00511ED0"/>
    <w:rsid w:val="00582DF3"/>
    <w:rsid w:val="005856B6"/>
    <w:rsid w:val="005863A0"/>
    <w:rsid w:val="005943E3"/>
    <w:rsid w:val="005B7963"/>
    <w:rsid w:val="005C21F8"/>
    <w:rsid w:val="005C7A53"/>
    <w:rsid w:val="005E0D29"/>
    <w:rsid w:val="005F02D3"/>
    <w:rsid w:val="00607339"/>
    <w:rsid w:val="006117A4"/>
    <w:rsid w:val="00613D0B"/>
    <w:rsid w:val="00651D2C"/>
    <w:rsid w:val="00652456"/>
    <w:rsid w:val="00686701"/>
    <w:rsid w:val="006B59E4"/>
    <w:rsid w:val="006B7096"/>
    <w:rsid w:val="006D33E9"/>
    <w:rsid w:val="007072E7"/>
    <w:rsid w:val="00713D1D"/>
    <w:rsid w:val="00751A7F"/>
    <w:rsid w:val="007F424C"/>
    <w:rsid w:val="0081314B"/>
    <w:rsid w:val="0081406B"/>
    <w:rsid w:val="00842E74"/>
    <w:rsid w:val="00852036"/>
    <w:rsid w:val="008862C3"/>
    <w:rsid w:val="008863AC"/>
    <w:rsid w:val="008B0625"/>
    <w:rsid w:val="008E5EE3"/>
    <w:rsid w:val="0092321A"/>
    <w:rsid w:val="009609F2"/>
    <w:rsid w:val="0096525E"/>
    <w:rsid w:val="00996998"/>
    <w:rsid w:val="00996DC8"/>
    <w:rsid w:val="009C5145"/>
    <w:rsid w:val="009C64DA"/>
    <w:rsid w:val="009F02FA"/>
    <w:rsid w:val="00A320B6"/>
    <w:rsid w:val="00A601FA"/>
    <w:rsid w:val="00A6020D"/>
    <w:rsid w:val="00A63976"/>
    <w:rsid w:val="00A91D83"/>
    <w:rsid w:val="00A9789D"/>
    <w:rsid w:val="00AC6D5F"/>
    <w:rsid w:val="00AE5F12"/>
    <w:rsid w:val="00AF0F79"/>
    <w:rsid w:val="00AF42C9"/>
    <w:rsid w:val="00B23DD9"/>
    <w:rsid w:val="00B261C2"/>
    <w:rsid w:val="00B27866"/>
    <w:rsid w:val="00B32471"/>
    <w:rsid w:val="00B67D17"/>
    <w:rsid w:val="00BB04BB"/>
    <w:rsid w:val="00BD3C96"/>
    <w:rsid w:val="00BE451E"/>
    <w:rsid w:val="00C41A81"/>
    <w:rsid w:val="00C93FA9"/>
    <w:rsid w:val="00CC6E34"/>
    <w:rsid w:val="00CD1015"/>
    <w:rsid w:val="00CD4446"/>
    <w:rsid w:val="00CD5877"/>
    <w:rsid w:val="00CE1396"/>
    <w:rsid w:val="00CE7D08"/>
    <w:rsid w:val="00CF008A"/>
    <w:rsid w:val="00D012FD"/>
    <w:rsid w:val="00D14B79"/>
    <w:rsid w:val="00D17B86"/>
    <w:rsid w:val="00D3088E"/>
    <w:rsid w:val="00D40D06"/>
    <w:rsid w:val="00D43316"/>
    <w:rsid w:val="00D5156B"/>
    <w:rsid w:val="00D63BBF"/>
    <w:rsid w:val="00D8440B"/>
    <w:rsid w:val="00D87D83"/>
    <w:rsid w:val="00DC22CD"/>
    <w:rsid w:val="00E04C5A"/>
    <w:rsid w:val="00E14FF8"/>
    <w:rsid w:val="00E617DD"/>
    <w:rsid w:val="00EE7145"/>
    <w:rsid w:val="00F11FED"/>
    <w:rsid w:val="00F60AA7"/>
    <w:rsid w:val="00F85947"/>
    <w:rsid w:val="00FA6468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5181"/>
  <w15:docId w15:val="{7B3CD500-C4DC-4BC5-8BA9-9B205594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rameContents0">
    <w:name w:val="Frame Contents"/>
    <w:basedOn w:val="Standard"/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Standard"/>
    <w:pPr>
      <w:spacing w:before="100" w:after="1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Standard"/>
    <w:pPr>
      <w:suppressAutoHyphens w:val="0"/>
    </w:pPr>
    <w:rPr>
      <w:sz w:val="20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color w:val="000000"/>
    </w:rPr>
  </w:style>
  <w:style w:type="paragraph" w:customStyle="1" w:styleId="Legenda3">
    <w:name w:val="Legenda3"/>
    <w:basedOn w:val="Standard"/>
    <w:pPr>
      <w:spacing w:before="120" w:after="120"/>
    </w:pPr>
    <w:rPr>
      <w:i/>
      <w:iCs/>
      <w:lang w:eastAsia="ar-SA"/>
    </w:rPr>
  </w:style>
  <w:style w:type="paragraph" w:customStyle="1" w:styleId="Legenda4">
    <w:name w:val="Legenda4"/>
    <w:basedOn w:val="Standard"/>
    <w:pPr>
      <w:spacing w:before="120" w:after="120"/>
    </w:pPr>
    <w:rPr>
      <w:rFonts w:eastAsia="Lucida Sans"/>
      <w:i/>
      <w:iCs/>
      <w:lang w:eastAsia="ar-SA"/>
    </w:rPr>
  </w:style>
  <w:style w:type="paragraph" w:customStyle="1" w:styleId="Legenda5">
    <w:name w:val="Legenda5"/>
    <w:basedOn w:val="Standard"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ar-SA"/>
    </w:rPr>
  </w:style>
  <w:style w:type="paragraph" w:customStyle="1" w:styleId="Nagwek4">
    <w:name w:val="Nagłówek4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Calibri" w:hAnsi="Verdana" w:cs="Verdana"/>
      <w:b w:val="0"/>
      <w:sz w:val="16"/>
      <w:szCs w:val="16"/>
      <w:lang w:eastAsia="en-U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St6z1">
    <w:name w:val="WW8NumSt6z1"/>
  </w:style>
  <w:style w:type="character" w:customStyle="1" w:styleId="WW8NumSt6z2">
    <w:name w:val="WW8NumSt6z2"/>
  </w:style>
  <w:style w:type="character" w:customStyle="1" w:styleId="WW8NumSt6z3">
    <w:name w:val="WW8NumSt6z3"/>
  </w:style>
  <w:style w:type="character" w:customStyle="1" w:styleId="WW8NumSt6z4">
    <w:name w:val="WW8NumSt6z4"/>
  </w:style>
  <w:style w:type="character" w:customStyle="1" w:styleId="WW8NumSt6z5">
    <w:name w:val="WW8NumSt6z5"/>
  </w:style>
  <w:style w:type="character" w:customStyle="1" w:styleId="WW8NumSt6z6">
    <w:name w:val="WW8NumSt6z6"/>
  </w:style>
  <w:style w:type="character" w:customStyle="1" w:styleId="WW8NumSt6z7">
    <w:name w:val="WW8NumSt6z7"/>
  </w:style>
  <w:style w:type="character" w:customStyle="1" w:styleId="WW8NumSt6z8">
    <w:name w:val="WW8NumSt6z8"/>
  </w:style>
  <w:style w:type="character" w:customStyle="1" w:styleId="Domylnaczcionkaakapitu3">
    <w:name w:val="Domyślna czcionka akapitu3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  <w:color w:val="000000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lang w:eastAsia="zh-CN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ZnakZnak1">
    <w:name w:val="Znak Znak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dokument-obowiazujacy">
    <w:name w:val="dokument-obowiazujacy"/>
  </w:style>
  <w:style w:type="character" w:customStyle="1" w:styleId="Odwoaniedokomentarza1">
    <w:name w:val="Odwołanie do komentarza1"/>
    <w:rPr>
      <w:sz w:val="16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eastAsia="Times New Roman"/>
      <w:bCs w:val="0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Domylnaczcionkaakapitu4">
    <w:name w:val="Domyślna czcionka akapitu4"/>
  </w:style>
  <w:style w:type="character" w:customStyle="1" w:styleId="Domylnaczcionkaakapitu5">
    <w:name w:val="Domyślna czcionka akapitu5"/>
  </w:style>
  <w:style w:type="character" w:customStyle="1" w:styleId="Domylnaczcionkaakapitu6">
    <w:name w:val="Domyślna czcionka akapitu6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paragraph" w:customStyle="1" w:styleId="Default">
    <w:name w:val="Default"/>
    <w:rsid w:val="002E0E17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56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566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566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07339"/>
    <w:pPr>
      <w:shd w:val="clear" w:color="auto" w:fill="FFFFFF"/>
      <w:autoSpaceDE w:val="0"/>
      <w:autoSpaceDN/>
      <w:spacing w:line="410" w:lineRule="exac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5"/>
      <w:szCs w:val="25"/>
      <w:lang w:val="x-none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7339"/>
    <w:rPr>
      <w:rFonts w:ascii="Times New Roman" w:eastAsia="Times New Roman" w:hAnsi="Times New Roman" w:cs="Times New Roman"/>
      <w:color w:val="000000"/>
      <w:kern w:val="0"/>
      <w:sz w:val="25"/>
      <w:szCs w:val="25"/>
      <w:shd w:val="clear" w:color="auto" w:fill="FFFFFF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Ś W I A D C Z E N I E  69/03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Ś W I A D C Z E N I E  69/03</dc:title>
  <dc:subject/>
  <dc:creator>Sebastian Mazur</dc:creator>
  <cp:lastModifiedBy>Adriana Biniakowska</cp:lastModifiedBy>
  <cp:revision>21</cp:revision>
  <cp:lastPrinted>2024-08-13T12:13:00Z</cp:lastPrinted>
  <dcterms:created xsi:type="dcterms:W3CDTF">2024-03-22T13:13:00Z</dcterms:created>
  <dcterms:modified xsi:type="dcterms:W3CDTF">2024-08-14T06:06:00Z</dcterms:modified>
</cp:coreProperties>
</file>