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2A769A" w14:textId="77777777" w:rsidR="0028183B" w:rsidRPr="006D687C" w:rsidRDefault="0028183B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042F9970" w14:textId="66A56B09" w:rsidR="008315A2" w:rsidRDefault="008315A2" w:rsidP="008315A2">
      <w:pPr>
        <w:autoSpaceDE w:val="0"/>
        <w:autoSpaceDN w:val="0"/>
        <w:adjustRightInd w:val="0"/>
        <w:spacing w:after="120"/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Projekt 9/12</w:t>
      </w:r>
      <w:bookmarkStart w:id="0" w:name="_GoBack"/>
      <w:bookmarkEnd w:id="0"/>
    </w:p>
    <w:p w14:paraId="7287DE43" w14:textId="678DC7CB" w:rsidR="00613EB8" w:rsidRPr="006D687C" w:rsidRDefault="00613EB8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6D687C">
        <w:rPr>
          <w:rFonts w:ascii="Times New Roman" w:hAnsi="Times New Roman" w:cs="Times New Roman"/>
          <w:b/>
          <w:bCs/>
        </w:rPr>
        <w:t xml:space="preserve">UCHWAŁA NR  </w:t>
      </w:r>
      <w:r w:rsidR="0028183B" w:rsidRPr="006D687C">
        <w:rPr>
          <w:rFonts w:ascii="Times New Roman" w:hAnsi="Times New Roman" w:cs="Times New Roman"/>
          <w:b/>
          <w:bCs/>
        </w:rPr>
        <w:t>….</w:t>
      </w:r>
      <w:r w:rsidRPr="006D687C">
        <w:rPr>
          <w:rFonts w:ascii="Times New Roman" w:hAnsi="Times New Roman" w:cs="Times New Roman"/>
          <w:b/>
          <w:bCs/>
        </w:rPr>
        <w:t>…/……</w:t>
      </w:r>
      <w:r w:rsidR="0028183B" w:rsidRPr="006D687C">
        <w:rPr>
          <w:rFonts w:ascii="Times New Roman" w:hAnsi="Times New Roman" w:cs="Times New Roman"/>
          <w:b/>
          <w:bCs/>
        </w:rPr>
        <w:t>2024</w:t>
      </w:r>
      <w:r w:rsidRPr="006D687C">
        <w:rPr>
          <w:rFonts w:ascii="Times New Roman" w:hAnsi="Times New Roman" w:cs="Times New Roman"/>
          <w:b/>
          <w:bCs/>
        </w:rPr>
        <w:t xml:space="preserve">  </w:t>
      </w:r>
    </w:p>
    <w:p w14:paraId="37F4DFD5" w14:textId="7729C47A" w:rsidR="00613EB8" w:rsidRPr="006D687C" w:rsidRDefault="00613EB8" w:rsidP="0028183B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6D687C">
        <w:rPr>
          <w:rFonts w:ascii="Times New Roman" w:hAnsi="Times New Roman" w:cs="Times New Roman"/>
          <w:b/>
          <w:bCs/>
        </w:rPr>
        <w:t>RADY MIEJSKIEJ W MROCZY</w:t>
      </w:r>
    </w:p>
    <w:p w14:paraId="483BC1D9" w14:textId="0C57DD6E" w:rsidR="00613EB8" w:rsidRPr="006D687C" w:rsidRDefault="00613EB8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Cs/>
        </w:rPr>
      </w:pPr>
      <w:r w:rsidRPr="006D687C">
        <w:rPr>
          <w:rFonts w:ascii="Times New Roman" w:hAnsi="Times New Roman" w:cs="Times New Roman"/>
          <w:bCs/>
        </w:rPr>
        <w:t>z dnia …………</w:t>
      </w:r>
      <w:r w:rsidR="0028183B" w:rsidRPr="006D687C">
        <w:rPr>
          <w:rFonts w:ascii="Times New Roman" w:hAnsi="Times New Roman" w:cs="Times New Roman"/>
          <w:bCs/>
        </w:rPr>
        <w:t>2024</w:t>
      </w:r>
      <w:r w:rsidR="0020691F" w:rsidRPr="006D687C">
        <w:rPr>
          <w:rFonts w:ascii="Times New Roman" w:hAnsi="Times New Roman" w:cs="Times New Roman"/>
          <w:bCs/>
        </w:rPr>
        <w:t xml:space="preserve"> </w:t>
      </w:r>
      <w:r w:rsidRPr="006D687C">
        <w:rPr>
          <w:rFonts w:ascii="Times New Roman" w:hAnsi="Times New Roman" w:cs="Times New Roman"/>
          <w:bCs/>
        </w:rPr>
        <w:t>r.</w:t>
      </w:r>
    </w:p>
    <w:p w14:paraId="37888902" w14:textId="77777777" w:rsidR="00613EB8" w:rsidRPr="006D687C" w:rsidRDefault="00613EB8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01954376" w14:textId="2EE0207F" w:rsidR="00613EB8" w:rsidRPr="006D687C" w:rsidRDefault="0051290D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  <w:r w:rsidRPr="006D687C">
        <w:rPr>
          <w:rFonts w:ascii="Times New Roman" w:hAnsi="Times New Roman" w:cs="Times New Roman"/>
          <w:b/>
          <w:bCs/>
        </w:rPr>
        <w:t xml:space="preserve">zmieniająca uchwałę </w:t>
      </w:r>
      <w:r w:rsidR="00613EB8" w:rsidRPr="006D687C">
        <w:rPr>
          <w:rFonts w:ascii="Times New Roman" w:hAnsi="Times New Roman" w:cs="Times New Roman"/>
          <w:b/>
          <w:bCs/>
        </w:rPr>
        <w:t>w sprawie przyjęcia do realizacji projektu pod nazwą: „Kujawsko – Pomorska Teleopieka – etap I”</w:t>
      </w:r>
      <w:r w:rsidR="0020691F" w:rsidRPr="006D687C">
        <w:rPr>
          <w:rFonts w:ascii="Times New Roman" w:hAnsi="Times New Roman" w:cs="Times New Roman"/>
          <w:b/>
          <w:bCs/>
        </w:rPr>
        <w:t xml:space="preserve"> </w:t>
      </w:r>
      <w:r w:rsidR="00613EB8" w:rsidRPr="006D687C">
        <w:rPr>
          <w:rFonts w:ascii="Times New Roman" w:hAnsi="Times New Roman" w:cs="Times New Roman"/>
          <w:b/>
          <w:bCs/>
        </w:rPr>
        <w:t xml:space="preserve">na lata 2024 – 2026 </w:t>
      </w:r>
      <w:r w:rsidR="00325B55" w:rsidRPr="006D687C">
        <w:rPr>
          <w:rFonts w:ascii="Times New Roman" w:hAnsi="Times New Roman" w:cs="Times New Roman"/>
          <w:b/>
          <w:bCs/>
        </w:rPr>
        <w:t>współfinansowanego z programu Regionalnego Fundusze Europejskie dla Kujaw i Pomorza na lata 2021-2027</w:t>
      </w:r>
    </w:p>
    <w:p w14:paraId="5649CA0D" w14:textId="77777777" w:rsidR="00613EB8" w:rsidRPr="006D687C" w:rsidRDefault="00613EB8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</w:rPr>
      </w:pPr>
    </w:p>
    <w:p w14:paraId="67D939CD" w14:textId="5E52FF27" w:rsidR="00613EB8" w:rsidRPr="006D687C" w:rsidRDefault="00613EB8" w:rsidP="0051290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  <w:r w:rsidRPr="006D687C">
        <w:rPr>
          <w:rFonts w:ascii="Times New Roman" w:hAnsi="Times New Roman" w:cs="Times New Roman"/>
        </w:rPr>
        <w:t>Na podstawie art. 18 ust. 1 w zw. z art. 7 ust. 1 pkt 6 ustawy z dnia 8 marca 1990 r. o samorządzie gminnym (Dz.U. z 202</w:t>
      </w:r>
      <w:r w:rsidR="0051290D" w:rsidRPr="006D687C">
        <w:rPr>
          <w:rFonts w:ascii="Times New Roman" w:hAnsi="Times New Roman" w:cs="Times New Roman"/>
        </w:rPr>
        <w:t>4</w:t>
      </w:r>
      <w:r w:rsidRPr="006D687C">
        <w:rPr>
          <w:rFonts w:ascii="Times New Roman" w:hAnsi="Times New Roman" w:cs="Times New Roman"/>
        </w:rPr>
        <w:t xml:space="preserve"> r. poz. </w:t>
      </w:r>
      <w:r w:rsidR="0051290D" w:rsidRPr="006D687C">
        <w:rPr>
          <w:rFonts w:ascii="Times New Roman" w:hAnsi="Times New Roman" w:cs="Times New Roman"/>
        </w:rPr>
        <w:t>1465</w:t>
      </w:r>
      <w:r w:rsidR="000731FC" w:rsidRPr="006D687C">
        <w:rPr>
          <w:rFonts w:ascii="Times New Roman" w:hAnsi="Times New Roman" w:cs="Times New Roman"/>
        </w:rPr>
        <w:t xml:space="preserve"> z </w:t>
      </w:r>
      <w:proofErr w:type="spellStart"/>
      <w:r w:rsidR="000731FC" w:rsidRPr="006D687C">
        <w:rPr>
          <w:rFonts w:ascii="Times New Roman" w:hAnsi="Times New Roman" w:cs="Times New Roman"/>
        </w:rPr>
        <w:t>późn</w:t>
      </w:r>
      <w:proofErr w:type="spellEnd"/>
      <w:r w:rsidR="000731FC" w:rsidRPr="006D687C">
        <w:rPr>
          <w:rFonts w:ascii="Times New Roman" w:hAnsi="Times New Roman" w:cs="Times New Roman"/>
        </w:rPr>
        <w:t>. zm.</w:t>
      </w:r>
      <w:r w:rsidRPr="006D687C">
        <w:rPr>
          <w:rFonts w:ascii="Times New Roman" w:hAnsi="Times New Roman" w:cs="Times New Roman"/>
        </w:rPr>
        <w:t>), uchwala się, co następuje:</w:t>
      </w:r>
    </w:p>
    <w:p w14:paraId="04CCE5E5" w14:textId="7B059265" w:rsidR="0051290D" w:rsidRPr="006D687C" w:rsidRDefault="0051290D" w:rsidP="00DA18F1">
      <w:pPr>
        <w:pStyle w:val="Default"/>
        <w:spacing w:after="120" w:line="276" w:lineRule="auto"/>
        <w:ind w:firstLine="340"/>
        <w:jc w:val="both"/>
        <w:rPr>
          <w:rFonts w:ascii="Times New Roman" w:hAnsi="Times New Roman" w:cs="Times New Roman"/>
          <w:sz w:val="22"/>
          <w:szCs w:val="22"/>
        </w:rPr>
      </w:pPr>
      <w:r w:rsidRPr="006D687C">
        <w:rPr>
          <w:rFonts w:ascii="Times New Roman" w:hAnsi="Times New Roman" w:cs="Times New Roman"/>
          <w:b/>
          <w:bCs/>
          <w:sz w:val="22"/>
          <w:szCs w:val="22"/>
        </w:rPr>
        <w:t>§ 1</w:t>
      </w:r>
      <w:r w:rsidR="00DA18F1" w:rsidRPr="006D687C">
        <w:rPr>
          <w:rFonts w:ascii="Times New Roman" w:hAnsi="Times New Roman" w:cs="Times New Roman"/>
          <w:sz w:val="22"/>
          <w:szCs w:val="22"/>
        </w:rPr>
        <w:t>.</w:t>
      </w:r>
      <w:r w:rsidRPr="006D687C">
        <w:rPr>
          <w:rFonts w:ascii="Times New Roman" w:hAnsi="Times New Roman" w:cs="Times New Roman"/>
          <w:sz w:val="22"/>
          <w:szCs w:val="22"/>
        </w:rPr>
        <w:t xml:space="preserve"> W uchwale </w:t>
      </w:r>
      <w:bookmarkStart w:id="1" w:name="_Hlk182763045"/>
      <w:r w:rsidRPr="006D687C">
        <w:rPr>
          <w:rFonts w:ascii="Times New Roman" w:hAnsi="Times New Roman" w:cs="Times New Roman"/>
          <w:sz w:val="22"/>
          <w:szCs w:val="22"/>
        </w:rPr>
        <w:t xml:space="preserve">nr LXXII/591/2024 Rady Miejskiej w Mroczy z dnia 26 stycznia 2024 r. </w:t>
      </w:r>
      <w:bookmarkStart w:id="2" w:name="_Hlk182761550"/>
      <w:bookmarkEnd w:id="1"/>
      <w:r w:rsidRPr="006D687C">
        <w:rPr>
          <w:rFonts w:ascii="Times New Roman" w:hAnsi="Times New Roman" w:cs="Times New Roman"/>
          <w:sz w:val="22"/>
          <w:szCs w:val="22"/>
        </w:rPr>
        <w:t>w sprawie przyjęcia do realizacji projektu pod nazwą: „Kujawsko – Pomorska Teleopieka – etap I” na lata 2024 – 2026 współfinansowanego z programu Regionalnego Fundusze Europejskie dla Kujaw i Pomorza na lata 2021-2027</w:t>
      </w:r>
      <w:bookmarkEnd w:id="2"/>
      <w:r w:rsidRPr="006D687C">
        <w:rPr>
          <w:rFonts w:ascii="Times New Roman" w:hAnsi="Times New Roman" w:cs="Times New Roman"/>
          <w:sz w:val="22"/>
          <w:szCs w:val="22"/>
        </w:rPr>
        <w:t>, wprowadza się następującą zmianę:</w:t>
      </w:r>
    </w:p>
    <w:p w14:paraId="439C3DC2" w14:textId="77777777" w:rsidR="0051290D" w:rsidRPr="006D687C" w:rsidRDefault="0051290D" w:rsidP="0051290D">
      <w:pPr>
        <w:pStyle w:val="Akapitzlist"/>
        <w:keepLines/>
        <w:spacing w:after="120" w:line="276" w:lineRule="auto"/>
        <w:ind w:left="700"/>
        <w:rPr>
          <w:color w:val="000000"/>
          <w:szCs w:val="22"/>
          <w:u w:color="000000"/>
        </w:rPr>
      </w:pPr>
    </w:p>
    <w:p w14:paraId="5BFA24D3" w14:textId="3A113A22" w:rsidR="0051290D" w:rsidRPr="006D687C" w:rsidRDefault="0051290D" w:rsidP="0051290D">
      <w:pPr>
        <w:pStyle w:val="Akapitzlist"/>
        <w:keepLines/>
        <w:numPr>
          <w:ilvl w:val="0"/>
          <w:numId w:val="1"/>
        </w:numPr>
        <w:spacing w:after="120" w:line="276" w:lineRule="auto"/>
        <w:rPr>
          <w:color w:val="000000"/>
          <w:szCs w:val="22"/>
          <w:u w:color="000000"/>
        </w:rPr>
      </w:pPr>
      <w:r w:rsidRPr="006D687C">
        <w:rPr>
          <w:color w:val="000000"/>
          <w:szCs w:val="22"/>
          <w:u w:color="000000"/>
        </w:rPr>
        <w:t>§ 1.2 uchwały zmienianej otrzymuje brzmienie:</w:t>
      </w:r>
    </w:p>
    <w:p w14:paraId="26639B54" w14:textId="3EB294E1" w:rsidR="0051290D" w:rsidRPr="006D687C" w:rsidRDefault="0051290D" w:rsidP="0051290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  <w:bCs/>
        </w:rPr>
      </w:pPr>
      <w:r w:rsidRPr="006D687C">
        <w:rPr>
          <w:rFonts w:ascii="Times New Roman" w:hAnsi="Times New Roman" w:cs="Times New Roman"/>
          <w:color w:val="000000"/>
          <w:u w:color="000000"/>
        </w:rPr>
        <w:t>„</w:t>
      </w:r>
      <w:r w:rsidRPr="006D687C">
        <w:rPr>
          <w:rFonts w:ascii="Times New Roman" w:hAnsi="Times New Roman" w:cs="Times New Roman"/>
          <w:bCs/>
        </w:rPr>
        <w:t>Liderem projektu jest Województwo Kujawsko – Pomorskie, w imieniu którego realizatorem jest Regionalny Ośrodek Polityki Społecznej w Toruniu, a jednym z Partnerów tego projektu jest gmina Mrocza, w imieniu której realizatorem jest Centrum Usług Społecznych w Mroczy.</w:t>
      </w:r>
      <w:r w:rsidRPr="006D687C">
        <w:rPr>
          <w:rFonts w:ascii="Times New Roman" w:hAnsi="Times New Roman" w:cs="Times New Roman"/>
        </w:rPr>
        <w:t>”</w:t>
      </w:r>
    </w:p>
    <w:p w14:paraId="19F433A1" w14:textId="2694EB31" w:rsidR="00613EB8" w:rsidRPr="006D687C" w:rsidRDefault="00613EB8" w:rsidP="00DA18F1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  <w:bCs/>
        </w:rPr>
      </w:pPr>
      <w:r w:rsidRPr="006D687C">
        <w:rPr>
          <w:rFonts w:ascii="Times New Roman" w:hAnsi="Times New Roman" w:cs="Times New Roman"/>
          <w:b/>
        </w:rPr>
        <w:t xml:space="preserve">§ </w:t>
      </w:r>
      <w:r w:rsidR="00960DCA" w:rsidRPr="006D687C">
        <w:rPr>
          <w:rFonts w:ascii="Times New Roman" w:hAnsi="Times New Roman" w:cs="Times New Roman"/>
          <w:b/>
        </w:rPr>
        <w:t>2</w:t>
      </w:r>
      <w:r w:rsidRPr="006D687C">
        <w:rPr>
          <w:rFonts w:ascii="Times New Roman" w:hAnsi="Times New Roman" w:cs="Times New Roman"/>
          <w:bCs/>
        </w:rPr>
        <w:t xml:space="preserve">. Wykonanie uchwały powierza się Burmistrzowi Miasta i Gminy </w:t>
      </w:r>
      <w:r w:rsidR="00174CA6" w:rsidRPr="006D687C">
        <w:rPr>
          <w:rFonts w:ascii="Times New Roman" w:hAnsi="Times New Roman" w:cs="Times New Roman"/>
          <w:bCs/>
        </w:rPr>
        <w:t>Mrocza</w:t>
      </w:r>
      <w:r w:rsidRPr="006D687C">
        <w:rPr>
          <w:rFonts w:ascii="Times New Roman" w:hAnsi="Times New Roman" w:cs="Times New Roman"/>
          <w:bCs/>
        </w:rPr>
        <w:t>.</w:t>
      </w:r>
    </w:p>
    <w:p w14:paraId="486D6587" w14:textId="7AD789E0" w:rsidR="00613EB8" w:rsidRPr="006D687C" w:rsidRDefault="00613EB8" w:rsidP="00DA18F1">
      <w:pPr>
        <w:autoSpaceDE w:val="0"/>
        <w:autoSpaceDN w:val="0"/>
        <w:adjustRightInd w:val="0"/>
        <w:spacing w:after="120"/>
        <w:ind w:firstLine="708"/>
        <w:jc w:val="both"/>
        <w:rPr>
          <w:rFonts w:ascii="Times New Roman" w:hAnsi="Times New Roman" w:cs="Times New Roman"/>
        </w:rPr>
      </w:pPr>
      <w:r w:rsidRPr="006D687C">
        <w:rPr>
          <w:rFonts w:ascii="Times New Roman" w:hAnsi="Times New Roman" w:cs="Times New Roman"/>
          <w:b/>
        </w:rPr>
        <w:t xml:space="preserve">§ </w:t>
      </w:r>
      <w:r w:rsidR="00960DCA" w:rsidRPr="006D687C">
        <w:rPr>
          <w:rFonts w:ascii="Times New Roman" w:hAnsi="Times New Roman" w:cs="Times New Roman"/>
          <w:b/>
        </w:rPr>
        <w:t>3</w:t>
      </w:r>
      <w:r w:rsidRPr="006D687C">
        <w:rPr>
          <w:rFonts w:ascii="Times New Roman" w:hAnsi="Times New Roman" w:cs="Times New Roman"/>
          <w:bCs/>
        </w:rPr>
        <w:t xml:space="preserve">. </w:t>
      </w:r>
      <w:r w:rsidRPr="006D687C">
        <w:rPr>
          <w:rFonts w:ascii="Times New Roman" w:hAnsi="Times New Roman" w:cs="Times New Roman"/>
        </w:rPr>
        <w:t xml:space="preserve">Uchwała </w:t>
      </w:r>
      <w:r w:rsidR="0028183B" w:rsidRPr="006D687C">
        <w:rPr>
          <w:rFonts w:ascii="Times New Roman" w:hAnsi="Times New Roman" w:cs="Times New Roman"/>
        </w:rPr>
        <w:t xml:space="preserve">podlega ogłoszeniu w sposób zwyczajowo przyjęty na terenie Gminy Mrocza  i </w:t>
      </w:r>
      <w:r w:rsidRPr="006D687C">
        <w:rPr>
          <w:rFonts w:ascii="Times New Roman" w:hAnsi="Times New Roman" w:cs="Times New Roman"/>
        </w:rPr>
        <w:t xml:space="preserve">wchodzi w życie z dniem </w:t>
      </w:r>
      <w:r w:rsidR="0028183B" w:rsidRPr="006D687C">
        <w:rPr>
          <w:rFonts w:ascii="Times New Roman" w:hAnsi="Times New Roman" w:cs="Times New Roman"/>
        </w:rPr>
        <w:t>1 stycznia 2025 roku</w:t>
      </w:r>
      <w:r w:rsidRPr="006D687C">
        <w:rPr>
          <w:rFonts w:ascii="Times New Roman" w:hAnsi="Times New Roman" w:cs="Times New Roman"/>
        </w:rPr>
        <w:t xml:space="preserve">. </w:t>
      </w:r>
    </w:p>
    <w:p w14:paraId="27DCD52B" w14:textId="77777777" w:rsidR="00613EB8" w:rsidRPr="006D687C" w:rsidRDefault="00613EB8" w:rsidP="0051290D">
      <w:pPr>
        <w:autoSpaceDE w:val="0"/>
        <w:autoSpaceDN w:val="0"/>
        <w:adjustRightInd w:val="0"/>
        <w:spacing w:after="120"/>
        <w:ind w:left="5812"/>
        <w:jc w:val="center"/>
        <w:rPr>
          <w:rFonts w:ascii="Times New Roman" w:hAnsi="Times New Roman" w:cs="Times New Roman"/>
        </w:rPr>
      </w:pPr>
    </w:p>
    <w:p w14:paraId="0FA9A821" w14:textId="77777777" w:rsidR="0051290D" w:rsidRPr="006D687C" w:rsidRDefault="0051290D" w:rsidP="0051290D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6D687C">
        <w:rPr>
          <w:rFonts w:ascii="Times New Roman" w:hAnsi="Times New Roman" w:cs="Times New Roman"/>
        </w:rPr>
        <w:t>Przewodniczący</w:t>
      </w:r>
    </w:p>
    <w:p w14:paraId="7AA3A7EB" w14:textId="77777777" w:rsidR="0051290D" w:rsidRPr="006D687C" w:rsidRDefault="0051290D" w:rsidP="0051290D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6D687C">
        <w:rPr>
          <w:rFonts w:ascii="Times New Roman" w:hAnsi="Times New Roman" w:cs="Times New Roman"/>
        </w:rPr>
        <w:t>Rady Miejskiej w Mroczy</w:t>
      </w:r>
    </w:p>
    <w:p w14:paraId="55D6FE66" w14:textId="77777777" w:rsidR="0051290D" w:rsidRPr="006D687C" w:rsidRDefault="0051290D" w:rsidP="0028183B">
      <w:pPr>
        <w:spacing w:after="120"/>
        <w:rPr>
          <w:rFonts w:ascii="Times New Roman" w:hAnsi="Times New Roman" w:cs="Times New Roman"/>
        </w:rPr>
      </w:pPr>
    </w:p>
    <w:p w14:paraId="33EA67FF" w14:textId="77777777" w:rsidR="0051290D" w:rsidRPr="006D687C" w:rsidRDefault="0051290D" w:rsidP="0051290D">
      <w:pPr>
        <w:spacing w:after="120"/>
        <w:ind w:left="6372" w:firstLine="7"/>
        <w:jc w:val="center"/>
        <w:rPr>
          <w:rFonts w:ascii="Times New Roman" w:hAnsi="Times New Roman" w:cs="Times New Roman"/>
        </w:rPr>
      </w:pPr>
      <w:r w:rsidRPr="006D687C">
        <w:rPr>
          <w:rFonts w:ascii="Times New Roman" w:hAnsi="Times New Roman" w:cs="Times New Roman"/>
        </w:rPr>
        <w:t>……………….</w:t>
      </w:r>
    </w:p>
    <w:p w14:paraId="792A7024" w14:textId="77777777" w:rsidR="00613EB8" w:rsidRPr="006D687C" w:rsidRDefault="00613EB8" w:rsidP="0051290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6BA51800" w14:textId="77777777" w:rsidR="00174CA6" w:rsidRPr="006D687C" w:rsidRDefault="00174CA6" w:rsidP="0051290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2873BF43" w14:textId="77777777" w:rsidR="00174CA6" w:rsidRPr="006D687C" w:rsidRDefault="00174CA6" w:rsidP="0051290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6F5D4C8D" w14:textId="77777777" w:rsidR="00EC240D" w:rsidRPr="006D687C" w:rsidRDefault="00EC240D" w:rsidP="0051290D">
      <w:pPr>
        <w:autoSpaceDE w:val="0"/>
        <w:autoSpaceDN w:val="0"/>
        <w:adjustRightInd w:val="0"/>
        <w:spacing w:after="120"/>
        <w:jc w:val="both"/>
        <w:rPr>
          <w:rFonts w:ascii="Times New Roman" w:hAnsi="Times New Roman" w:cs="Times New Roman"/>
        </w:rPr>
      </w:pPr>
    </w:p>
    <w:p w14:paraId="6C1D1AD3" w14:textId="77777777" w:rsidR="00613EB8" w:rsidRPr="006D687C" w:rsidRDefault="00613EB8" w:rsidP="0051290D">
      <w:pPr>
        <w:autoSpaceDE w:val="0"/>
        <w:autoSpaceDN w:val="0"/>
        <w:adjustRightInd w:val="0"/>
        <w:spacing w:after="120"/>
        <w:rPr>
          <w:rFonts w:ascii="Times New Roman" w:hAnsi="Times New Roman" w:cs="Times New Roman"/>
        </w:rPr>
      </w:pPr>
    </w:p>
    <w:p w14:paraId="4E99D4EC" w14:textId="77777777" w:rsidR="0051290D" w:rsidRPr="006D687C" w:rsidRDefault="0051290D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9C2D511" w14:textId="77777777" w:rsidR="0051290D" w:rsidRPr="006D687C" w:rsidRDefault="0051290D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30692B26" w14:textId="77777777" w:rsidR="0051290D" w:rsidRPr="006D687C" w:rsidRDefault="0051290D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19689CD9" w14:textId="77777777" w:rsidR="0028183B" w:rsidRPr="006D687C" w:rsidRDefault="0028183B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</w:p>
    <w:p w14:paraId="00B3A1E2" w14:textId="332E7C70" w:rsidR="00613EB8" w:rsidRPr="006D687C" w:rsidRDefault="00613EB8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  <w:b/>
          <w:bCs/>
        </w:rPr>
      </w:pPr>
      <w:r w:rsidRPr="006D687C">
        <w:rPr>
          <w:rFonts w:ascii="Times New Roman" w:hAnsi="Times New Roman" w:cs="Times New Roman"/>
          <w:b/>
          <w:bCs/>
        </w:rPr>
        <w:lastRenderedPageBreak/>
        <w:t>Uzasadnienie</w:t>
      </w:r>
    </w:p>
    <w:p w14:paraId="06560763" w14:textId="77777777" w:rsidR="00613EB8" w:rsidRPr="006D687C" w:rsidRDefault="00613EB8" w:rsidP="0051290D">
      <w:pPr>
        <w:autoSpaceDE w:val="0"/>
        <w:autoSpaceDN w:val="0"/>
        <w:adjustRightInd w:val="0"/>
        <w:spacing w:after="120"/>
        <w:jc w:val="center"/>
        <w:rPr>
          <w:rFonts w:ascii="Times New Roman" w:hAnsi="Times New Roman" w:cs="Times New Roman"/>
        </w:rPr>
      </w:pPr>
    </w:p>
    <w:p w14:paraId="5A398E07" w14:textId="2C7BF8F8" w:rsidR="0051290D" w:rsidRPr="006D687C" w:rsidRDefault="0051290D" w:rsidP="0051290D">
      <w:pPr>
        <w:pStyle w:val="Normal0"/>
        <w:spacing w:after="120" w:line="276" w:lineRule="auto"/>
        <w:ind w:firstLine="709"/>
        <w:rPr>
          <w:szCs w:val="22"/>
        </w:rPr>
      </w:pPr>
      <w:bookmarkStart w:id="3" w:name="_Hlk182761599"/>
      <w:r w:rsidRPr="006D687C">
        <w:rPr>
          <w:color w:val="000000"/>
          <w:szCs w:val="22"/>
        </w:rPr>
        <w:t xml:space="preserve">Przedmiotem regulacji jest zmiana uchwały </w:t>
      </w:r>
      <w:r w:rsidRPr="006D687C">
        <w:rPr>
          <w:szCs w:val="22"/>
        </w:rPr>
        <w:t>nr LXXII/591/2024 Rady Miejskiej w Mroczy z dnia 26 stycznia 2024 r. w sprawie przyjęcia do realizacji projektu pod nazwą: „Kujawsko – Pomorska Teleopieka – etap I” na lata 2024 – 2026 współfinansowanego z programu Regionalnego Fundusze Europejskie dla Kujaw i Pomorza na lata 2021-2027.</w:t>
      </w:r>
    </w:p>
    <w:bookmarkEnd w:id="3"/>
    <w:p w14:paraId="1EAAD3C1" w14:textId="49C24AC4" w:rsidR="0051290D" w:rsidRPr="006D687C" w:rsidRDefault="0051290D" w:rsidP="0051290D">
      <w:pPr>
        <w:spacing w:after="120"/>
        <w:ind w:firstLine="708"/>
        <w:jc w:val="both"/>
        <w:rPr>
          <w:rFonts w:ascii="Times New Roman" w:hAnsi="Times New Roman" w:cs="Times New Roman"/>
          <w:shd w:val="clear" w:color="auto" w:fill="FFFFFF"/>
        </w:rPr>
      </w:pPr>
      <w:r w:rsidRPr="006D687C">
        <w:rPr>
          <w:rFonts w:ascii="Times New Roman" w:hAnsi="Times New Roman" w:cs="Times New Roman"/>
        </w:rPr>
        <w:t xml:space="preserve">Zgodnie z treścią art. 7 ust. 1 pkt 6 ustawy z dnia 8 marca 1990 r. o samorządzie gminnym (Dz.U. z 2024 r. poz. 1465 z </w:t>
      </w:r>
      <w:proofErr w:type="spellStart"/>
      <w:r w:rsidRPr="006D687C">
        <w:rPr>
          <w:rFonts w:ascii="Times New Roman" w:hAnsi="Times New Roman" w:cs="Times New Roman"/>
        </w:rPr>
        <w:t>późn</w:t>
      </w:r>
      <w:proofErr w:type="spellEnd"/>
      <w:r w:rsidRPr="006D687C">
        <w:rPr>
          <w:rFonts w:ascii="Times New Roman" w:hAnsi="Times New Roman" w:cs="Times New Roman"/>
        </w:rPr>
        <w:t>. zm.)</w:t>
      </w:r>
      <w:r w:rsidRPr="006D687C">
        <w:rPr>
          <w:rFonts w:ascii="Times New Roman" w:hAnsi="Times New Roman" w:cs="Times New Roman"/>
          <w:iCs/>
        </w:rPr>
        <w:t xml:space="preserve">, </w:t>
      </w:r>
      <w:r w:rsidRPr="006D687C">
        <w:rPr>
          <w:rFonts w:ascii="Times New Roman" w:hAnsi="Times New Roman" w:cs="Times New Roman"/>
          <w:shd w:val="clear" w:color="auto" w:fill="FFFFFF"/>
        </w:rPr>
        <w:t>zaspokajanie zbiorowych potrzeb wspólnoty należy do zadań własnych gminy. W szczególności zadania własne obejmują sprawy: (…) pomocy społecznej, w tym ośrodków i zakładów opiekuńczych.</w:t>
      </w:r>
    </w:p>
    <w:p w14:paraId="41D155AA" w14:textId="1B974BDA" w:rsidR="0051290D" w:rsidRPr="006D687C" w:rsidRDefault="0051290D" w:rsidP="0051290D">
      <w:pPr>
        <w:pStyle w:val="NormalnyWeb"/>
        <w:spacing w:before="0" w:beforeAutospacing="0" w:after="120" w:line="276" w:lineRule="auto"/>
        <w:ind w:firstLine="709"/>
        <w:jc w:val="both"/>
        <w:rPr>
          <w:sz w:val="22"/>
          <w:szCs w:val="22"/>
        </w:rPr>
      </w:pPr>
      <w:r w:rsidRPr="006D687C">
        <w:rPr>
          <w:sz w:val="22"/>
          <w:szCs w:val="22"/>
        </w:rPr>
        <w:t>Podjęcie uchwały Rady Miejskiej w Mroczy nr VII/80/2024 z dnia 25 października 2024 r., w sprawie utworzenia Centrum Usług Społecznych w Mroczy poprzez przekształcenie Miejsko Gminnego Ośrodka Pomocy Społecznej w Mroczy oraz nadania statutu Centrum Usług Społecznych w Mroczy (</w:t>
      </w:r>
      <w:proofErr w:type="spellStart"/>
      <w:r w:rsidRPr="006D687C">
        <w:rPr>
          <w:sz w:val="22"/>
          <w:szCs w:val="22"/>
        </w:rPr>
        <w:t>Dz.Urz</w:t>
      </w:r>
      <w:proofErr w:type="spellEnd"/>
      <w:r w:rsidRPr="006D687C">
        <w:rPr>
          <w:sz w:val="22"/>
          <w:szCs w:val="22"/>
        </w:rPr>
        <w:t xml:space="preserve">. Kuj.-Pom, z dnia 5 listopada 2024 r. poz. 6077), która wchodzi w życie z dniem 1 stycznia 2025., skutkuje, zmianą nazwy, pod którą wskazana jednostka organizacyjna gminy Mrocza będzie funkcjonować. Koniecznym zatem jest dostosowanie obecnej treści </w:t>
      </w:r>
      <w:r w:rsidRPr="006D687C">
        <w:rPr>
          <w:color w:val="000000"/>
          <w:sz w:val="22"/>
          <w:szCs w:val="22"/>
          <w:u w:color="000000"/>
        </w:rPr>
        <w:t xml:space="preserve">§ 1.2 uchwały zmienianej </w:t>
      </w:r>
      <w:r w:rsidRPr="006D687C">
        <w:rPr>
          <w:color w:val="00000A"/>
          <w:sz w:val="22"/>
          <w:szCs w:val="22"/>
        </w:rPr>
        <w:t>w zakresie powyższej zamiany, i w tym tylko zakresie, podlega on modyfikacji, na mocy niniejszej uchwały.</w:t>
      </w:r>
    </w:p>
    <w:p w14:paraId="16D02098" w14:textId="77777777" w:rsidR="0051290D" w:rsidRPr="006D687C" w:rsidRDefault="0051290D" w:rsidP="0051290D">
      <w:pPr>
        <w:pStyle w:val="NormalnyWeb"/>
        <w:spacing w:before="0" w:beforeAutospacing="0" w:after="120" w:line="276" w:lineRule="auto"/>
        <w:ind w:firstLine="709"/>
        <w:jc w:val="both"/>
        <w:rPr>
          <w:sz w:val="22"/>
          <w:szCs w:val="22"/>
        </w:rPr>
      </w:pPr>
      <w:r w:rsidRPr="006D687C">
        <w:rPr>
          <w:sz w:val="22"/>
          <w:szCs w:val="22"/>
        </w:rPr>
        <w:t xml:space="preserve">Wobec powyższego, </w:t>
      </w:r>
      <w:r w:rsidRPr="006D687C">
        <w:rPr>
          <w:bCs/>
          <w:color w:val="00000A"/>
          <w:sz w:val="22"/>
          <w:szCs w:val="22"/>
        </w:rPr>
        <w:t>podjęcia niniejszej uchwały jest konieczne</w:t>
      </w:r>
      <w:r w:rsidRPr="006D687C">
        <w:rPr>
          <w:sz w:val="22"/>
          <w:szCs w:val="22"/>
        </w:rPr>
        <w:t>.</w:t>
      </w:r>
    </w:p>
    <w:p w14:paraId="665A14E8" w14:textId="77777777" w:rsidR="00613EB8" w:rsidRPr="006D687C" w:rsidRDefault="00613EB8" w:rsidP="0051290D">
      <w:pPr>
        <w:spacing w:after="120"/>
        <w:rPr>
          <w:rFonts w:ascii="Times New Roman" w:hAnsi="Times New Roman" w:cs="Times New Roman"/>
        </w:rPr>
      </w:pPr>
    </w:p>
    <w:sectPr w:rsidR="00613EB8" w:rsidRPr="006D687C" w:rsidSect="00F173BC">
      <w:headerReference w:type="default" r:id="rId9"/>
      <w:pgSz w:w="11906" w:h="16838"/>
      <w:pgMar w:top="1135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4C5B2" w14:textId="77777777" w:rsidR="00A20EF1" w:rsidRDefault="00A20EF1" w:rsidP="00EC240D">
      <w:pPr>
        <w:spacing w:after="0" w:line="240" w:lineRule="auto"/>
      </w:pPr>
      <w:r>
        <w:separator/>
      </w:r>
    </w:p>
  </w:endnote>
  <w:endnote w:type="continuationSeparator" w:id="0">
    <w:p w14:paraId="1CE2D362" w14:textId="77777777" w:rsidR="00A20EF1" w:rsidRDefault="00A20EF1" w:rsidP="00EC24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E243C3" w14:textId="77777777" w:rsidR="00A20EF1" w:rsidRDefault="00A20EF1" w:rsidP="00EC240D">
      <w:pPr>
        <w:spacing w:after="0" w:line="240" w:lineRule="auto"/>
      </w:pPr>
      <w:r>
        <w:separator/>
      </w:r>
    </w:p>
  </w:footnote>
  <w:footnote w:type="continuationSeparator" w:id="0">
    <w:p w14:paraId="64FCD81B" w14:textId="77777777" w:rsidR="00A20EF1" w:rsidRDefault="00A20EF1" w:rsidP="00EC24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50D624" w14:textId="2A8909F7" w:rsidR="00EC240D" w:rsidRDefault="00EC240D" w:rsidP="00EC240D">
    <w:pPr>
      <w:pStyle w:val="Nagwek"/>
      <w:jc w:val="right"/>
    </w:pPr>
    <w:r>
      <w:t>Projekt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126DEC"/>
    <w:multiLevelType w:val="hybridMultilevel"/>
    <w:tmpl w:val="3B941990"/>
    <w:lvl w:ilvl="0" w:tplc="1FF09FD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3EB8"/>
    <w:rsid w:val="00055049"/>
    <w:rsid w:val="000731FC"/>
    <w:rsid w:val="00174CA6"/>
    <w:rsid w:val="001A3317"/>
    <w:rsid w:val="0020691F"/>
    <w:rsid w:val="0028183B"/>
    <w:rsid w:val="003141B6"/>
    <w:rsid w:val="00325B55"/>
    <w:rsid w:val="0051290D"/>
    <w:rsid w:val="00581551"/>
    <w:rsid w:val="00613EB8"/>
    <w:rsid w:val="006D687C"/>
    <w:rsid w:val="0082011E"/>
    <w:rsid w:val="008315A2"/>
    <w:rsid w:val="008E5AC4"/>
    <w:rsid w:val="00960DCA"/>
    <w:rsid w:val="009C2415"/>
    <w:rsid w:val="009F5B17"/>
    <w:rsid w:val="00A20EF1"/>
    <w:rsid w:val="00B25611"/>
    <w:rsid w:val="00C708D1"/>
    <w:rsid w:val="00D33A10"/>
    <w:rsid w:val="00DA18F1"/>
    <w:rsid w:val="00E000B5"/>
    <w:rsid w:val="00EC240D"/>
    <w:rsid w:val="00F65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97A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E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4C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4CA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4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40D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415"/>
    <w:rPr>
      <w:vertAlign w:val="superscript"/>
    </w:rPr>
  </w:style>
  <w:style w:type="paragraph" w:styleId="Poprawka">
    <w:name w:val="Revision"/>
    <w:hidden/>
    <w:uiPriority w:val="99"/>
    <w:semiHidden/>
    <w:rsid w:val="0051290D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aliases w:val="rozdział"/>
    <w:basedOn w:val="Normalny"/>
    <w:link w:val="AkapitzlistZnak"/>
    <w:uiPriority w:val="34"/>
    <w:qFormat/>
    <w:rsid w:val="0051290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rozdział Znak"/>
    <w:link w:val="Akapitzlist"/>
    <w:uiPriority w:val="34"/>
    <w:locked/>
    <w:rsid w:val="0051290D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Default">
    <w:name w:val="Default"/>
    <w:rsid w:val="005129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ormal0">
    <w:name w:val="Normal_0"/>
    <w:qFormat/>
    <w:rsid w:val="0051290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5129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13EB8"/>
    <w:pPr>
      <w:spacing w:after="200" w:line="276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174CA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174CA6"/>
    <w:rPr>
      <w:kern w:val="0"/>
      <w:sz w:val="20"/>
      <w:szCs w:val="2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C240D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EC24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C240D"/>
    <w:rPr>
      <w:kern w:val="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9C2415"/>
    <w:rPr>
      <w:vertAlign w:val="superscript"/>
    </w:rPr>
  </w:style>
  <w:style w:type="paragraph" w:styleId="Poprawka">
    <w:name w:val="Revision"/>
    <w:hidden/>
    <w:uiPriority w:val="99"/>
    <w:semiHidden/>
    <w:rsid w:val="0051290D"/>
    <w:pPr>
      <w:spacing w:after="0" w:line="240" w:lineRule="auto"/>
    </w:pPr>
    <w:rPr>
      <w:kern w:val="0"/>
      <w14:ligatures w14:val="none"/>
    </w:rPr>
  </w:style>
  <w:style w:type="paragraph" w:styleId="Akapitzlist">
    <w:name w:val="List Paragraph"/>
    <w:aliases w:val="rozdział"/>
    <w:basedOn w:val="Normalny"/>
    <w:link w:val="AkapitzlistZnak"/>
    <w:uiPriority w:val="34"/>
    <w:qFormat/>
    <w:rsid w:val="0051290D"/>
    <w:pPr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AkapitzlistZnak">
    <w:name w:val="Akapit z listą Znak"/>
    <w:aliases w:val="rozdział Znak"/>
    <w:link w:val="Akapitzlist"/>
    <w:uiPriority w:val="34"/>
    <w:locked/>
    <w:rsid w:val="0051290D"/>
    <w:rPr>
      <w:rFonts w:ascii="Times New Roman" w:eastAsia="Times New Roman" w:hAnsi="Times New Roman" w:cs="Times New Roman"/>
      <w:kern w:val="0"/>
      <w:szCs w:val="24"/>
      <w:lang w:eastAsia="pl-PL"/>
      <w14:ligatures w14:val="none"/>
    </w:rPr>
  </w:style>
  <w:style w:type="paragraph" w:customStyle="1" w:styleId="Default">
    <w:name w:val="Default"/>
    <w:rsid w:val="0051290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Normal0">
    <w:name w:val="Normal_0"/>
    <w:qFormat/>
    <w:rsid w:val="0051290D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0"/>
      <w:lang w:eastAsia="pl-PL"/>
      <w14:ligatures w14:val="none"/>
    </w:rPr>
  </w:style>
  <w:style w:type="paragraph" w:styleId="NormalnyWeb">
    <w:name w:val="Normal (Web)"/>
    <w:basedOn w:val="Normalny"/>
    <w:uiPriority w:val="99"/>
    <w:unhideWhenUsed/>
    <w:rsid w:val="0051290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44C95B-ADA3-4CC1-84E6-83D99738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400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Czekalska</dc:creator>
  <cp:lastModifiedBy>Agnieszkad</cp:lastModifiedBy>
  <cp:revision>7</cp:revision>
  <cp:lastPrinted>2024-11-18T11:15:00Z</cp:lastPrinted>
  <dcterms:created xsi:type="dcterms:W3CDTF">2024-11-17T18:11:00Z</dcterms:created>
  <dcterms:modified xsi:type="dcterms:W3CDTF">2024-11-19T14:46:00Z</dcterms:modified>
</cp:coreProperties>
</file>