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88BF" w14:textId="70EBDF1D" w:rsidR="00862D87" w:rsidRPr="00862D87" w:rsidRDefault="00862D87" w:rsidP="00862D87">
      <w:pPr>
        <w:spacing w:after="120" w:line="276" w:lineRule="auto"/>
        <w:jc w:val="right"/>
        <w:rPr>
          <w:rFonts w:ascii="Palatino Linotype" w:hAnsi="Palatino Linotype"/>
          <w:bCs/>
          <w:i/>
          <w:iCs/>
          <w:caps/>
          <w:sz w:val="20"/>
          <w:szCs w:val="20"/>
        </w:rPr>
      </w:pPr>
      <w:r w:rsidRPr="00862D87">
        <w:rPr>
          <w:rFonts w:ascii="Palatino Linotype" w:hAnsi="Palatino Linotype"/>
          <w:bCs/>
          <w:i/>
          <w:iCs/>
          <w:caps/>
          <w:sz w:val="20"/>
          <w:szCs w:val="20"/>
        </w:rPr>
        <w:t>Projekt</w:t>
      </w:r>
      <w:r w:rsidR="00EF6E3C">
        <w:rPr>
          <w:rFonts w:ascii="Palatino Linotype" w:hAnsi="Palatino Linotype"/>
          <w:bCs/>
          <w:i/>
          <w:iCs/>
          <w:caps/>
          <w:sz w:val="20"/>
          <w:szCs w:val="20"/>
        </w:rPr>
        <w:t xml:space="preserve"> 8.14. </w:t>
      </w:r>
    </w:p>
    <w:p w14:paraId="6600C0AD" w14:textId="099BBC25" w:rsidR="009827BD" w:rsidRP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caps/>
          <w:sz w:val="20"/>
          <w:szCs w:val="20"/>
        </w:rPr>
        <w:t xml:space="preserve">Uchwała Nr </w:t>
      </w:r>
      <w:r w:rsidR="009827BD" w:rsidRPr="00136015">
        <w:rPr>
          <w:rFonts w:ascii="Palatino Linotype" w:hAnsi="Palatino Linotype"/>
          <w:b/>
          <w:caps/>
          <w:sz w:val="20"/>
          <w:szCs w:val="20"/>
        </w:rPr>
        <w:t>………………./</w:t>
      </w:r>
      <w:r w:rsidRPr="00136015">
        <w:rPr>
          <w:rFonts w:ascii="Palatino Linotype" w:hAnsi="Palatino Linotype"/>
          <w:b/>
          <w:caps/>
          <w:sz w:val="20"/>
          <w:szCs w:val="20"/>
        </w:rPr>
        <w:t>202</w:t>
      </w:r>
      <w:r w:rsidR="009827BD" w:rsidRPr="00136015">
        <w:rPr>
          <w:rFonts w:ascii="Palatino Linotype" w:hAnsi="Palatino Linotype"/>
          <w:b/>
          <w:caps/>
          <w:sz w:val="20"/>
          <w:szCs w:val="20"/>
        </w:rPr>
        <w:t>5</w:t>
      </w:r>
    </w:p>
    <w:p w14:paraId="1303D05F" w14:textId="2188FF7B" w:rsidR="00A77B3E" w:rsidRP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caps/>
          <w:sz w:val="20"/>
          <w:szCs w:val="20"/>
        </w:rPr>
        <w:t xml:space="preserve">Rady Miejskiej w </w:t>
      </w:r>
      <w:r w:rsidR="009827BD" w:rsidRPr="00136015">
        <w:rPr>
          <w:rFonts w:ascii="Palatino Linotype" w:hAnsi="Palatino Linotype"/>
          <w:b/>
          <w:caps/>
          <w:sz w:val="20"/>
          <w:szCs w:val="20"/>
        </w:rPr>
        <w:t>MROCZY</w:t>
      </w:r>
    </w:p>
    <w:p w14:paraId="1A88EF76" w14:textId="77777777" w:rsid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sz w:val="20"/>
          <w:szCs w:val="20"/>
        </w:rPr>
        <w:t xml:space="preserve">z dnia </w:t>
      </w:r>
      <w:r w:rsidR="009827BD" w:rsidRPr="00136015">
        <w:rPr>
          <w:rFonts w:ascii="Palatino Linotype" w:hAnsi="Palatino Linotype"/>
          <w:sz w:val="20"/>
          <w:szCs w:val="20"/>
        </w:rPr>
        <w:t>………………………</w:t>
      </w:r>
      <w:r w:rsidRPr="00136015">
        <w:rPr>
          <w:rFonts w:ascii="Palatino Linotype" w:hAnsi="Palatino Linotype"/>
          <w:sz w:val="20"/>
          <w:szCs w:val="20"/>
        </w:rPr>
        <w:t xml:space="preserve"> 202</w:t>
      </w:r>
      <w:r w:rsidR="009827BD" w:rsidRPr="00136015">
        <w:rPr>
          <w:rFonts w:ascii="Palatino Linotype" w:hAnsi="Palatino Linotype"/>
          <w:sz w:val="20"/>
          <w:szCs w:val="20"/>
        </w:rPr>
        <w:t>5</w:t>
      </w:r>
      <w:r w:rsidRPr="00136015">
        <w:rPr>
          <w:rFonts w:ascii="Palatino Linotype" w:hAnsi="Palatino Linotype"/>
          <w:sz w:val="20"/>
          <w:szCs w:val="20"/>
        </w:rPr>
        <w:t xml:space="preserve"> r.</w:t>
      </w:r>
    </w:p>
    <w:p w14:paraId="601F3860" w14:textId="537B7B72" w:rsid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>w sprawie rozpatrzenia skarg</w:t>
      </w:r>
      <w:r w:rsidR="00136015">
        <w:rPr>
          <w:rFonts w:ascii="Palatino Linotype" w:hAnsi="Palatino Linotype"/>
          <w:b/>
          <w:sz w:val="20"/>
          <w:szCs w:val="20"/>
        </w:rPr>
        <w:t>i na działalność Dyrektora Centrum Usług Społecznych w Mroczy</w:t>
      </w:r>
    </w:p>
    <w:p w14:paraId="6BA21BC0" w14:textId="77777777" w:rsidR="00136015" w:rsidRDefault="00136015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</w:p>
    <w:p w14:paraId="4EEBB450" w14:textId="77777777" w:rsidR="00136015" w:rsidRDefault="00491E57" w:rsidP="00136015">
      <w:pPr>
        <w:spacing w:after="120" w:line="276" w:lineRule="auto"/>
        <w:rPr>
          <w:rFonts w:ascii="Palatino Linotype" w:hAnsi="Palatino Linotype"/>
          <w:sz w:val="20"/>
          <w:szCs w:val="20"/>
        </w:rPr>
      </w:pPr>
      <w:r w:rsidRPr="00136015">
        <w:rPr>
          <w:rFonts w:ascii="Palatino Linotype" w:hAnsi="Palatino Linotype"/>
          <w:sz w:val="20"/>
          <w:szCs w:val="20"/>
        </w:rPr>
        <w:t>Na podstawie art. 18 ust. 2 pkt 15 ustawy z dnia 8 marca 1990 r. ustawy o samorządzie gminnym (Dz.U. z 2024 r. poz.1465</w:t>
      </w:r>
      <w:r w:rsidR="009827BD" w:rsidRPr="0013601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="009827BD" w:rsidRPr="00136015">
        <w:rPr>
          <w:rFonts w:ascii="Palatino Linotype" w:hAnsi="Palatino Linotype"/>
          <w:sz w:val="20"/>
          <w:szCs w:val="20"/>
        </w:rPr>
        <w:t>późn</w:t>
      </w:r>
      <w:proofErr w:type="spellEnd"/>
      <w:r w:rsidR="009827BD" w:rsidRPr="00136015">
        <w:rPr>
          <w:rFonts w:ascii="Palatino Linotype" w:hAnsi="Palatino Linotype"/>
          <w:sz w:val="20"/>
          <w:szCs w:val="20"/>
        </w:rPr>
        <w:t>. zm.</w:t>
      </w:r>
      <w:r w:rsidRPr="00136015">
        <w:rPr>
          <w:rFonts w:ascii="Palatino Linotype" w:hAnsi="Palatino Linotype"/>
          <w:sz w:val="20"/>
          <w:szCs w:val="20"/>
        </w:rPr>
        <w:t>) w związku z art. 229 pkt 3 ustawy z dnia 14 czerwca 1960 r. Kodeks Postępowania Administracyjnego (Dz.U. z 2024 r. poz.</w:t>
      </w:r>
      <w:r w:rsidR="00E52695" w:rsidRPr="00136015">
        <w:rPr>
          <w:rFonts w:ascii="Palatino Linotype" w:hAnsi="Palatino Linotype"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572)</w:t>
      </w:r>
      <w:r w:rsidR="007C0FA5" w:rsidRPr="00136015">
        <w:rPr>
          <w:rFonts w:ascii="Palatino Linotype" w:hAnsi="Palatino Linotype"/>
          <w:sz w:val="20"/>
          <w:szCs w:val="20"/>
        </w:rPr>
        <w:t>,</w:t>
      </w:r>
      <w:r w:rsidRPr="00136015">
        <w:rPr>
          <w:rFonts w:ascii="Palatino Linotype" w:hAnsi="Palatino Linotype"/>
          <w:sz w:val="20"/>
          <w:szCs w:val="20"/>
        </w:rPr>
        <w:t xml:space="preserve"> uchwala się, co następuje:</w:t>
      </w:r>
    </w:p>
    <w:p w14:paraId="28B56854" w14:textId="77777777" w:rsidR="00136015" w:rsidRDefault="00136015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</w:p>
    <w:p w14:paraId="47ED36B2" w14:textId="553819C9" w:rsidR="00136015" w:rsidRDefault="00491E57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>§ 1.</w:t>
      </w:r>
      <w:r w:rsidR="00136015">
        <w:rPr>
          <w:rFonts w:ascii="Palatino Linotype" w:hAnsi="Palatino Linotype"/>
          <w:b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 xml:space="preserve">Uznaje się za bezzasadną skargę z dnia </w:t>
      </w:r>
      <w:r w:rsidR="00F23085">
        <w:rPr>
          <w:rFonts w:ascii="Palatino Linotype" w:hAnsi="Palatino Linotype"/>
          <w:sz w:val="20"/>
          <w:szCs w:val="20"/>
        </w:rPr>
        <w:t>18 grudnia 2024</w:t>
      </w:r>
      <w:r w:rsidR="009827BD" w:rsidRPr="00136015">
        <w:rPr>
          <w:rFonts w:ascii="Palatino Linotype" w:hAnsi="Palatino Linotype"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r.</w:t>
      </w:r>
      <w:r w:rsidR="009827BD" w:rsidRPr="00136015">
        <w:rPr>
          <w:rFonts w:ascii="Palatino Linotype" w:hAnsi="Palatino Linotype"/>
          <w:sz w:val="20"/>
          <w:szCs w:val="20"/>
        </w:rPr>
        <w:t>,</w:t>
      </w:r>
      <w:r w:rsidRPr="00136015">
        <w:rPr>
          <w:rFonts w:ascii="Palatino Linotype" w:hAnsi="Palatino Linotype"/>
          <w:sz w:val="20"/>
          <w:szCs w:val="20"/>
        </w:rPr>
        <w:t xml:space="preserve"> na działalność </w:t>
      </w:r>
      <w:r w:rsidR="009827BD" w:rsidRPr="00136015">
        <w:rPr>
          <w:rFonts w:ascii="Palatino Linotype" w:hAnsi="Palatino Linotype"/>
          <w:sz w:val="20"/>
          <w:szCs w:val="20"/>
        </w:rPr>
        <w:t>Dyrektora Centrum Usług Społecznych w Mroczy</w:t>
      </w:r>
      <w:r w:rsidR="00F23085">
        <w:rPr>
          <w:rFonts w:ascii="Palatino Linotype" w:hAnsi="Palatino Linotype"/>
          <w:sz w:val="20"/>
          <w:szCs w:val="20"/>
        </w:rPr>
        <w:t xml:space="preserve"> (wcześniej  Dyrektora Miejsko-Gminnego Ośrodka Pomocy Społecznej w Mroczy)</w:t>
      </w:r>
      <w:r w:rsidRPr="00136015">
        <w:rPr>
          <w:rFonts w:ascii="Palatino Linotype" w:hAnsi="Palatino Linotype"/>
          <w:sz w:val="20"/>
          <w:szCs w:val="20"/>
        </w:rPr>
        <w:t>, z przyczyn określonych w uzasadnieniu do uchwały.</w:t>
      </w:r>
    </w:p>
    <w:p w14:paraId="60EC9B3E" w14:textId="098546DE" w:rsidR="00136015" w:rsidRDefault="00491E57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>§ 2.</w:t>
      </w:r>
      <w:r w:rsidR="00136015">
        <w:rPr>
          <w:rFonts w:ascii="Palatino Linotype" w:hAnsi="Palatino Linotype"/>
          <w:b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Zobowiązuje się Przewodniczącego Rady Miejskiej w</w:t>
      </w:r>
      <w:r w:rsidR="009827BD" w:rsidRPr="00136015">
        <w:rPr>
          <w:rFonts w:ascii="Palatino Linotype" w:hAnsi="Palatino Linotype"/>
          <w:sz w:val="20"/>
          <w:szCs w:val="20"/>
        </w:rPr>
        <w:t xml:space="preserve"> Mroczy</w:t>
      </w:r>
      <w:r w:rsidRPr="00136015">
        <w:rPr>
          <w:rFonts w:ascii="Palatino Linotype" w:hAnsi="Palatino Linotype"/>
          <w:sz w:val="20"/>
          <w:szCs w:val="20"/>
        </w:rPr>
        <w:t xml:space="preserve"> do poinformowania skarżąc</w:t>
      </w:r>
      <w:r w:rsidR="009827BD" w:rsidRPr="00136015">
        <w:rPr>
          <w:rFonts w:ascii="Palatino Linotype" w:hAnsi="Palatino Linotype"/>
          <w:sz w:val="20"/>
          <w:szCs w:val="20"/>
        </w:rPr>
        <w:t>ej</w:t>
      </w:r>
      <w:r w:rsidRPr="00136015">
        <w:rPr>
          <w:rFonts w:ascii="Palatino Linotype" w:hAnsi="Palatino Linotype"/>
          <w:sz w:val="20"/>
          <w:szCs w:val="20"/>
        </w:rPr>
        <w:t xml:space="preserve"> o sposobie załatwienia skargi.</w:t>
      </w:r>
    </w:p>
    <w:p w14:paraId="63EBC2E4" w14:textId="7E9C9572" w:rsidR="00A77B3E" w:rsidRDefault="00491E57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>§ 3.</w:t>
      </w:r>
      <w:r w:rsidR="00136015">
        <w:rPr>
          <w:rFonts w:ascii="Palatino Linotype" w:hAnsi="Palatino Linotype"/>
          <w:b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Uchwała wchodzi w życie z dniem podjęcia.</w:t>
      </w:r>
    </w:p>
    <w:p w14:paraId="1B3EB06B" w14:textId="77777777" w:rsidR="00136015" w:rsidRDefault="00136015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</w:p>
    <w:p w14:paraId="38B9948B" w14:textId="77777777" w:rsidR="00136015" w:rsidRPr="00136015" w:rsidRDefault="00136015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</w:p>
    <w:p w14:paraId="592F2764" w14:textId="7CA70B89" w:rsidR="009827BD" w:rsidRPr="00136015" w:rsidRDefault="00491E57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sz w:val="20"/>
          <w:szCs w:val="20"/>
        </w:rPr>
      </w:pPr>
      <w:r w:rsidRPr="00136015">
        <w:rPr>
          <w:rFonts w:ascii="Palatino Linotype" w:hAnsi="Palatino Linotype"/>
          <w:color w:val="000000"/>
          <w:sz w:val="20"/>
          <w:szCs w:val="20"/>
        </w:rPr>
        <w:t> </w:t>
      </w:r>
      <w:r w:rsidR="009827BD" w:rsidRPr="00136015">
        <w:rPr>
          <w:rFonts w:ascii="Palatino Linotype" w:hAnsi="Palatino Linotype"/>
          <w:color w:val="000000"/>
          <w:sz w:val="20"/>
          <w:szCs w:val="20"/>
        </w:rPr>
        <w:tab/>
      </w:r>
      <w:r w:rsidR="009827BD" w:rsidRPr="00136015">
        <w:rPr>
          <w:rFonts w:ascii="Palatino Linotype" w:hAnsi="Palatino Linotype" w:cstheme="majorBidi"/>
          <w:sz w:val="20"/>
          <w:szCs w:val="20"/>
        </w:rPr>
        <w:t xml:space="preserve">Przewodniczący Rady </w:t>
      </w:r>
    </w:p>
    <w:p w14:paraId="01070298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sz w:val="20"/>
          <w:szCs w:val="20"/>
        </w:rPr>
      </w:pPr>
      <w:r w:rsidRPr="00136015">
        <w:rPr>
          <w:rFonts w:ascii="Palatino Linotype" w:hAnsi="Palatino Linotype" w:cstheme="majorBidi"/>
          <w:sz w:val="20"/>
          <w:szCs w:val="20"/>
        </w:rPr>
        <w:tab/>
        <w:t>Miejskiej w Mroczy</w:t>
      </w:r>
    </w:p>
    <w:p w14:paraId="04FB3DD7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b/>
          <w:sz w:val="20"/>
          <w:szCs w:val="20"/>
        </w:rPr>
      </w:pPr>
      <w:r w:rsidRPr="00136015">
        <w:rPr>
          <w:rFonts w:ascii="Palatino Linotype" w:hAnsi="Palatino Linotype" w:cstheme="majorBidi"/>
          <w:b/>
          <w:sz w:val="20"/>
          <w:szCs w:val="20"/>
        </w:rPr>
        <w:tab/>
      </w:r>
    </w:p>
    <w:p w14:paraId="3580128F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b/>
          <w:sz w:val="20"/>
          <w:szCs w:val="20"/>
        </w:rPr>
      </w:pPr>
    </w:p>
    <w:p w14:paraId="0D54D8CB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sz w:val="20"/>
          <w:szCs w:val="20"/>
          <w:shd w:val="clear" w:color="auto" w:fill="FFFFFF"/>
        </w:rPr>
      </w:pPr>
      <w:r w:rsidRPr="00136015">
        <w:rPr>
          <w:rFonts w:ascii="Palatino Linotype" w:hAnsi="Palatino Linotype" w:cstheme="majorBidi"/>
          <w:b/>
          <w:sz w:val="20"/>
          <w:szCs w:val="20"/>
        </w:rPr>
        <w:tab/>
        <w:t>……………………………</w:t>
      </w:r>
    </w:p>
    <w:p w14:paraId="1332ABCD" w14:textId="77777777" w:rsidR="009649DA" w:rsidRPr="00136015" w:rsidRDefault="009649DA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5D66C31C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99E30E6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7C253B1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0C0746ED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FD87732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C520D14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8A15A6F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31EBE3D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C07D29B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66CCBB10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84726C5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9F5870E" w14:textId="77777777" w:rsidR="009649DA" w:rsidRP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 w:bidi="ar-SA"/>
        </w:rPr>
        <w:t>uzasadnienie</w:t>
      </w:r>
    </w:p>
    <w:p w14:paraId="7B4AE4AC" w14:textId="77777777" w:rsidR="009649DA" w:rsidRPr="00136015" w:rsidRDefault="009649DA" w:rsidP="00136015">
      <w:pPr>
        <w:spacing w:after="120" w:line="276" w:lineRule="auto"/>
        <w:jc w:val="center"/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562F5CE" w14:textId="266E4EA8" w:rsidR="009649DA" w:rsidRPr="00136015" w:rsidRDefault="00491E57" w:rsidP="00136015">
      <w:pPr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dniu </w:t>
      </w:r>
      <w:r w:rsidR="00F23085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>30 grudnia</w:t>
      </w:r>
      <w:r w:rsidR="003643A7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 xml:space="preserve"> 2024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,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do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Rady Miejskiej w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wpłynęła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skarga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na działalność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Dyrektora Centrum Usług Społecznych w Mroczy</w:t>
      </w:r>
      <w:r w:rsidR="00F2308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F23085">
        <w:rPr>
          <w:rFonts w:ascii="Palatino Linotype" w:hAnsi="Palatino Linotype"/>
          <w:sz w:val="20"/>
          <w:szCs w:val="20"/>
        </w:rPr>
        <w:t>(wcześniej  Dyrektora Miejsko-Gminnego Ośrodka Pomocy Społecznej w Mroczy)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Zgodnie z treścią art. 229 pkt 3 ustawy z dnia 14 czerwca 1960 r. Kodeks postępowania administracyjnego (Dz.U. z 202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4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poz.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572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) organem właściwym do rozpatrzenia skargi na działalność  gminnej jednostki organizacyjnej jest rada gminy.</w:t>
      </w:r>
      <w:r w:rsidR="007C0FA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Stosownie do postanowień Statutu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gminy Mrocza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Przewodniczący Rady Miejskiej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w 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przekazał pismem z dnia </w:t>
      </w:r>
      <w:r w:rsidR="00F2308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30 grudnia 2024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,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przedmiotową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skargę do Komisji Skarg, Wniosków i Petycji </w:t>
      </w:r>
      <w:r w:rsidR="008D2D19" w:rsidRPr="00136015">
        <w:rPr>
          <w:rFonts w:ascii="Palatino Linotype" w:hAnsi="Palatino Linotype"/>
          <w:sz w:val="20"/>
          <w:szCs w:val="20"/>
        </w:rPr>
        <w:t>Rady Miejskiej w</w:t>
      </w:r>
      <w:r w:rsidR="009827BD" w:rsidRPr="00136015">
        <w:rPr>
          <w:rFonts w:ascii="Palatino Linotype" w:hAnsi="Palatino Linotype"/>
          <w:sz w:val="20"/>
          <w:szCs w:val="20"/>
        </w:rPr>
        <w:t xml:space="preserve"> Mroczy</w:t>
      </w:r>
      <w:r w:rsidR="008D2D19" w:rsidRPr="00136015">
        <w:rPr>
          <w:rFonts w:ascii="Palatino Linotype" w:hAnsi="Palatino Linotype"/>
          <w:sz w:val="20"/>
          <w:szCs w:val="20"/>
        </w:rPr>
        <w:t xml:space="preserve">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celu przeprowadzenia postępowania wyjaśniającego polegającego na zbadaniu zarzutów podniesionych w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jej treści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oraz zajęciu stanowiska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w ich przedmiocie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. Komisja zajmowała się badaniem przedmiotowej skargi na posiedzeniu w dniu </w:t>
      </w:r>
      <w:r w:rsidR="00F2308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14 stycznia 2025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Komisja </w:t>
      </w:r>
      <w:r w:rsidR="0013601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Skarg, Wniosków i Petycji </w:t>
      </w:r>
      <w:r w:rsidR="00136015" w:rsidRPr="00136015">
        <w:rPr>
          <w:rFonts w:ascii="Palatino Linotype" w:hAnsi="Palatino Linotype"/>
          <w:sz w:val="20"/>
          <w:szCs w:val="20"/>
        </w:rPr>
        <w:t>Rady Miejskiej w Mroczy</w:t>
      </w:r>
      <w:r w:rsidR="0013601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oparciu o analizę przeprowadzoną na podstawie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informacji zawartych skardze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, wyjaśnień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złożonych przez Dyrektora Centrum Usług Społecznych w 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i aktualnie obowiązujących przepisów w materii objętej skargą sformułowała wniosek o uznanie skargi za bezzasadną.</w:t>
      </w:r>
    </w:p>
    <w:p w14:paraId="1EB83BBC" w14:textId="0F1924C2" w:rsidR="00136015" w:rsidRDefault="007C0FA5" w:rsidP="00CC3EFD">
      <w:pPr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Komisja Skarg, Wniosków i Petycji </w:t>
      </w:r>
      <w:r w:rsidR="008D2D19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/>
        </w:rPr>
        <w:t xml:space="preserve">Rady Miejskiej w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/>
        </w:rPr>
        <w:t>Mroczy</w:t>
      </w:r>
      <w:r w:rsidR="008D2D19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/>
        </w:rPr>
        <w:t xml:space="preserve">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pierwszej kolejności wskazuje że skarżąca w swojej skardze podniosła </w:t>
      </w:r>
      <w:r w:rsidR="00CC3EFD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>zarzuty związane z prowadzonym w CUS (dawniej MGOPS) postępowaniem w sprawie indywidualnej o bardzo wrażliwym charakterze. Postępowanie dotyczyło osoby nieletniej i jej opiekuna.</w:t>
      </w:r>
    </w:p>
    <w:p w14:paraId="52A3D2FC" w14:textId="07DDB010" w:rsidR="00CC3EFD" w:rsidRPr="00CC3EFD" w:rsidRDefault="00CC3EFD" w:rsidP="00CC3EFD">
      <w:pPr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 xml:space="preserve">W związku z wrażliwym społecznie charakterem sprawy komisja w uzasadnieniu odstąpiła od przedstawienia zaistniałej sytuacji w niniejszym uzasadnieniu przedstawiając wyłącznie ocenę końcową komisji. </w:t>
      </w:r>
      <w:r w:rsidR="00684A5A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>Z uwagi na dobro osoby małoletniej, komisja nie dokonała żadnych odpisów z akt prowadzonych postępowań w tym zakresie.</w:t>
      </w:r>
    </w:p>
    <w:p w14:paraId="082523D7" w14:textId="1B89EF7C" w:rsidR="00136015" w:rsidRPr="00136015" w:rsidRDefault="008D2D19" w:rsidP="00136015">
      <w:pPr>
        <w:shd w:val="clear" w:color="auto" w:fill="FFFFFF"/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sz w:val="20"/>
          <w:szCs w:val="20"/>
        </w:rPr>
        <w:t xml:space="preserve">W ocenie Komisji Skarg, Wniosków i Petycji Rady Miejskiej w </w:t>
      </w:r>
      <w:r w:rsidR="00136015">
        <w:rPr>
          <w:rFonts w:ascii="Palatino Linotype" w:hAnsi="Palatino Linotype"/>
          <w:sz w:val="20"/>
          <w:szCs w:val="20"/>
        </w:rPr>
        <w:t>Mroczy</w:t>
      </w:r>
      <w:r w:rsidRPr="00136015">
        <w:rPr>
          <w:rFonts w:ascii="Palatino Linotype" w:hAnsi="Palatino Linotype"/>
          <w:sz w:val="20"/>
          <w:szCs w:val="20"/>
        </w:rPr>
        <w:t xml:space="preserve"> opiniującej przedmiotową skargę, zarzuty w jej treści podniesione nie znajdują potwierdzenia w materiale w postaci dokumentacji spraw prowadzonych względem </w:t>
      </w:r>
      <w:r w:rsidR="000D651A">
        <w:rPr>
          <w:rFonts w:ascii="Palatino Linotype" w:hAnsi="Palatino Linotype"/>
          <w:sz w:val="20"/>
          <w:szCs w:val="20"/>
        </w:rPr>
        <w:t>skarżącej i małoletniego</w:t>
      </w:r>
      <w:r w:rsidR="00684A5A">
        <w:rPr>
          <w:rFonts w:ascii="Palatino Linotype" w:hAnsi="Palatino Linotype"/>
          <w:sz w:val="20"/>
          <w:szCs w:val="20"/>
        </w:rPr>
        <w:t>.</w:t>
      </w:r>
      <w:r w:rsidRPr="00136015">
        <w:rPr>
          <w:rFonts w:ascii="Palatino Linotype" w:hAnsi="Palatino Linotype"/>
          <w:sz w:val="20"/>
          <w:szCs w:val="20"/>
        </w:rPr>
        <w:t xml:space="preserve"> </w:t>
      </w:r>
      <w:r w:rsidR="00136015">
        <w:rPr>
          <w:rFonts w:ascii="Palatino Linotype" w:hAnsi="Palatino Linotype"/>
          <w:sz w:val="20"/>
          <w:szCs w:val="20"/>
        </w:rPr>
        <w:t xml:space="preserve">Komisja </w:t>
      </w:r>
      <w:r w:rsidR="0013601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Skarg, Wniosków i Petycji </w:t>
      </w:r>
      <w:r w:rsidR="00136015" w:rsidRPr="00136015">
        <w:rPr>
          <w:rFonts w:ascii="Palatino Linotype" w:hAnsi="Palatino Linotype"/>
          <w:sz w:val="20"/>
          <w:szCs w:val="20"/>
        </w:rPr>
        <w:t xml:space="preserve">Rady Miejskiej w Mroczy </w:t>
      </w:r>
      <w:r w:rsidR="00136015">
        <w:rPr>
          <w:rFonts w:ascii="Palatino Linotype" w:hAnsi="Palatino Linotype"/>
          <w:sz w:val="20"/>
          <w:szCs w:val="20"/>
        </w:rPr>
        <w:t>uznaje d</w:t>
      </w:r>
      <w:r w:rsidR="009062F7" w:rsidRPr="00136015">
        <w:rPr>
          <w:rFonts w:ascii="Palatino Linotype" w:hAnsi="Palatino Linotype"/>
          <w:sz w:val="20"/>
          <w:szCs w:val="20"/>
        </w:rPr>
        <w:t xml:space="preserve">ziałania podejmowane przez </w:t>
      </w:r>
      <w:r w:rsidR="00136015">
        <w:rPr>
          <w:rFonts w:ascii="Palatino Linotype" w:hAnsi="Palatino Linotype"/>
          <w:sz w:val="20"/>
          <w:szCs w:val="20"/>
        </w:rPr>
        <w:t>Dyrektora</w:t>
      </w:r>
      <w:r w:rsidR="009062F7" w:rsidRPr="00136015">
        <w:rPr>
          <w:rFonts w:ascii="Palatino Linotype" w:hAnsi="Palatino Linotype"/>
          <w:sz w:val="20"/>
          <w:szCs w:val="20"/>
        </w:rPr>
        <w:t xml:space="preserve"> </w:t>
      </w:r>
      <w:r w:rsidR="00136015">
        <w:rPr>
          <w:rFonts w:ascii="Palatino Linotype" w:hAnsi="Palatino Linotype"/>
          <w:sz w:val="20"/>
          <w:szCs w:val="20"/>
        </w:rPr>
        <w:t xml:space="preserve">Centrum Usług Społecznych w Mroczy zakresie </w:t>
      </w:r>
      <w:r w:rsidR="00684A5A">
        <w:rPr>
          <w:rFonts w:ascii="Palatino Linotype" w:hAnsi="Palatino Linotype"/>
          <w:sz w:val="20"/>
          <w:szCs w:val="20"/>
        </w:rPr>
        <w:t>skargi</w:t>
      </w:r>
      <w:r w:rsidR="00136015">
        <w:rPr>
          <w:rFonts w:ascii="Palatino Linotype" w:hAnsi="Palatino Linotype"/>
          <w:sz w:val="20"/>
          <w:szCs w:val="20"/>
        </w:rPr>
        <w:t xml:space="preserve"> za</w:t>
      </w:r>
      <w:r w:rsidR="009062F7" w:rsidRPr="00136015">
        <w:rPr>
          <w:rFonts w:ascii="Palatino Linotype" w:hAnsi="Palatino Linotype"/>
          <w:sz w:val="20"/>
          <w:szCs w:val="20"/>
        </w:rPr>
        <w:t xml:space="preserve"> odpowiednie</w:t>
      </w:r>
      <w:r w:rsidR="00136015">
        <w:rPr>
          <w:rFonts w:ascii="Palatino Linotype" w:hAnsi="Palatino Linotype"/>
          <w:sz w:val="20"/>
          <w:szCs w:val="20"/>
        </w:rPr>
        <w:t xml:space="preserve">. </w:t>
      </w:r>
    </w:p>
    <w:p w14:paraId="6910031C" w14:textId="2EFBBD15" w:rsidR="009649DA" w:rsidRPr="00136015" w:rsidRDefault="00491E57" w:rsidP="00136015">
      <w:pPr>
        <w:shd w:val="clear" w:color="auto" w:fill="FFFFFF"/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Biorąc pod uwagę powyższe okoliczności Rada Miejska w </w:t>
      </w:r>
      <w:r w:rsid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uznała, że złożona skarga jest bezzasadna.</w:t>
      </w:r>
    </w:p>
    <w:p w14:paraId="0545D677" w14:textId="77777777" w:rsidR="009649DA" w:rsidRPr="00136015" w:rsidRDefault="009649DA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4B76463" w14:textId="2F315792" w:rsidR="00136015" w:rsidRPr="00136015" w:rsidRDefault="00491E57" w:rsidP="00136015">
      <w:pPr>
        <w:spacing w:after="120" w:line="276" w:lineRule="auto"/>
        <w:jc w:val="center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Pouczenie:</w:t>
      </w:r>
    </w:p>
    <w:p w14:paraId="634136BF" w14:textId="52AA4357" w:rsidR="009649DA" w:rsidRPr="00136015" w:rsidRDefault="00491E57" w:rsidP="00136015">
      <w:pPr>
        <w:spacing w:after="120" w:line="276" w:lineRule="auto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Zgodnie z dyspozycją art. 239 Kodeksu postępowania administracyjnego - Rada Miejska w </w:t>
      </w:r>
      <w:r w:rsidR="0013601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zawiadamia, że wskutek uznania skargi za bezzasadną, jeżeli skarżący ponowi ją bez wskazania nowych okoliczności - wówczas Rada Miejska w </w:t>
      </w:r>
      <w:r w:rsidR="0013601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może podtrzymać swoje stanowisko (zaprezentowane powyżej) nanosząc odpowiednią a</w:t>
      </w:r>
      <w:r w:rsidR="00A66D3C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d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notację w aktach sprawy - bez zawiadamiania o tym skarżącego. </w:t>
      </w:r>
    </w:p>
    <w:sectPr w:rsidR="009649DA" w:rsidRPr="00136015"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7D52" w14:textId="77777777" w:rsidR="00181D5C" w:rsidRDefault="00181D5C" w:rsidP="00862D87">
      <w:r>
        <w:separator/>
      </w:r>
    </w:p>
  </w:endnote>
  <w:endnote w:type="continuationSeparator" w:id="0">
    <w:p w14:paraId="483E6350" w14:textId="77777777" w:rsidR="00181D5C" w:rsidRDefault="00181D5C" w:rsidP="0086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C499" w14:textId="77777777" w:rsidR="00181D5C" w:rsidRDefault="00181D5C" w:rsidP="00862D87">
      <w:r>
        <w:separator/>
      </w:r>
    </w:p>
  </w:footnote>
  <w:footnote w:type="continuationSeparator" w:id="0">
    <w:p w14:paraId="0FAC47A6" w14:textId="77777777" w:rsidR="00181D5C" w:rsidRDefault="00181D5C" w:rsidP="0086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06E7"/>
    <w:rsid w:val="000D651A"/>
    <w:rsid w:val="00136015"/>
    <w:rsid w:val="001454AD"/>
    <w:rsid w:val="00181D5C"/>
    <w:rsid w:val="003643A7"/>
    <w:rsid w:val="00491E57"/>
    <w:rsid w:val="005815B2"/>
    <w:rsid w:val="00643833"/>
    <w:rsid w:val="0065784A"/>
    <w:rsid w:val="00684A5A"/>
    <w:rsid w:val="00742E39"/>
    <w:rsid w:val="007522FA"/>
    <w:rsid w:val="007C0FA5"/>
    <w:rsid w:val="00807710"/>
    <w:rsid w:val="00862D87"/>
    <w:rsid w:val="008D2D19"/>
    <w:rsid w:val="009062F7"/>
    <w:rsid w:val="00937313"/>
    <w:rsid w:val="009649DA"/>
    <w:rsid w:val="00974AF7"/>
    <w:rsid w:val="009827BD"/>
    <w:rsid w:val="00A66D3C"/>
    <w:rsid w:val="00A77B3E"/>
    <w:rsid w:val="00B1546B"/>
    <w:rsid w:val="00BC3FF2"/>
    <w:rsid w:val="00CA2A55"/>
    <w:rsid w:val="00CC3EFD"/>
    <w:rsid w:val="00D045C4"/>
    <w:rsid w:val="00DB14B3"/>
    <w:rsid w:val="00E162A3"/>
    <w:rsid w:val="00E52695"/>
    <w:rsid w:val="00EF6E3C"/>
    <w:rsid w:val="00F23085"/>
    <w:rsid w:val="00F65CDB"/>
    <w:rsid w:val="00FA2425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149F2"/>
  <w15:docId w15:val="{E6EBEF50-3D79-492D-9E17-2761F01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rFonts w:ascii="Times New Roman" w:hAnsi="Times New Roman"/>
      <w:b/>
      <w:color w:val="auto"/>
      <w:sz w:val="24"/>
      <w:shd w:val="clear" w:color="auto" w:fill="auto"/>
      <w:lang w:val="x-none"/>
    </w:rPr>
  </w:style>
  <w:style w:type="paragraph" w:styleId="Nagwek">
    <w:name w:val="header"/>
    <w:basedOn w:val="Normalny"/>
    <w:link w:val="NagwekZnak"/>
    <w:rsid w:val="00862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2D87"/>
    <w:rPr>
      <w:sz w:val="22"/>
      <w:szCs w:val="24"/>
    </w:rPr>
  </w:style>
  <w:style w:type="paragraph" w:styleId="Stopka">
    <w:name w:val="footer"/>
    <w:basedOn w:val="Normalny"/>
    <w:link w:val="StopkaZnak"/>
    <w:rsid w:val="00862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2D8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CDCFC75-B070-4F32-B8EC-7533F7A30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  /2024 z dnia 30 października 2024 r.</vt:lpstr>
      <vt:lpstr/>
    </vt:vector>
  </TitlesOfParts>
  <Company>Rada Miejska w Kcyni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  /2024 z dnia 30 października 2024 r.</dc:title>
  <dc:subject>w sprawie rozpatrzenia skargi.</dc:subject>
  <dc:creator>gabriela.kalka</dc:creator>
  <cp:lastModifiedBy>Maria Potka</cp:lastModifiedBy>
  <cp:revision>9</cp:revision>
  <dcterms:created xsi:type="dcterms:W3CDTF">2025-01-17T08:22:00Z</dcterms:created>
  <dcterms:modified xsi:type="dcterms:W3CDTF">2025-01-23T14:15:00Z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f34c1e19-e9be-452f-954b-155f5933c756</vt:lpwstr>
  </property>
  <property fmtid="{D5CDD505-2E9C-101B-9397-08002B2CF9AE}" pid="3" name="bjSaver">
    <vt:lpwstr>DJYX6DJzubGGtYQ46uDdT5o02rSKj1UT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