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E0E5C9" w14:textId="3618BA12" w:rsidR="00B912BF" w:rsidRPr="00B912BF" w:rsidRDefault="00B912BF" w:rsidP="00B912BF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i/>
          <w:iCs/>
          <w:kern w:val="0"/>
        </w:rPr>
      </w:pPr>
      <w:r w:rsidRPr="00B912BF">
        <w:rPr>
          <w:rFonts w:ascii="Times New Roman" w:hAnsi="Times New Roman" w:cs="Times New Roman"/>
          <w:i/>
          <w:iCs/>
          <w:kern w:val="0"/>
        </w:rPr>
        <w:t>Projekt</w:t>
      </w:r>
    </w:p>
    <w:p w14:paraId="2E90870E" w14:textId="77777777" w:rsidR="00B912BF" w:rsidRPr="00B912BF" w:rsidRDefault="00B912BF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</w:rPr>
      </w:pPr>
    </w:p>
    <w:p w14:paraId="1DB27E7E" w14:textId="41DBF69C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UCHWAŁA NR </w:t>
      </w:r>
      <w:r w:rsidR="00E558BE">
        <w:rPr>
          <w:rFonts w:ascii="Times New Roman" w:hAnsi="Times New Roman" w:cs="Times New Roman"/>
          <w:b/>
          <w:bCs/>
          <w:kern w:val="0"/>
          <w:sz w:val="20"/>
          <w:szCs w:val="20"/>
        </w:rPr>
        <w:t>X</w:t>
      </w:r>
      <w:r w:rsidR="0053450E">
        <w:rPr>
          <w:rFonts w:ascii="Times New Roman" w:hAnsi="Times New Roman" w:cs="Times New Roman"/>
          <w:b/>
          <w:bCs/>
          <w:kern w:val="0"/>
          <w:sz w:val="20"/>
          <w:szCs w:val="20"/>
        </w:rPr>
        <w:t>II</w:t>
      </w:r>
      <w:r w:rsidR="00C3360A">
        <w:rPr>
          <w:rFonts w:ascii="Times New Roman" w:hAnsi="Times New Roman" w:cs="Times New Roman"/>
          <w:b/>
          <w:bCs/>
          <w:kern w:val="0"/>
          <w:sz w:val="20"/>
          <w:szCs w:val="20"/>
        </w:rPr>
        <w:t>/</w:t>
      </w:r>
      <w:r w:rsidR="0053450E">
        <w:rPr>
          <w:rFonts w:ascii="Times New Roman" w:hAnsi="Times New Roman" w:cs="Times New Roman"/>
          <w:b/>
          <w:bCs/>
          <w:kern w:val="0"/>
          <w:sz w:val="20"/>
          <w:szCs w:val="20"/>
        </w:rPr>
        <w:t>…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/202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</w:t>
      </w:r>
    </w:p>
    <w:p w14:paraId="63AB69B5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RADY MIEJSKIEJ W MROCZY</w:t>
      </w:r>
    </w:p>
    <w:p w14:paraId="42033EF6" w14:textId="77777777" w:rsidR="000C48D3" w:rsidRPr="000C48D3" w:rsidRDefault="000C48D3" w:rsidP="000C48D3">
      <w:pPr>
        <w:widowControl w:val="0"/>
        <w:tabs>
          <w:tab w:val="left" w:pos="705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1934706" w14:textId="3B29996A" w:rsidR="000C48D3" w:rsidRPr="000C48D3" w:rsidRDefault="000C48D3" w:rsidP="000C48D3">
      <w:pPr>
        <w:widowControl w:val="0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z dnia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1</w:t>
      </w:r>
      <w:r w:rsidR="0053450E">
        <w:rPr>
          <w:rFonts w:ascii="Times New Roman" w:hAnsi="Times New Roman" w:cs="Times New Roman"/>
          <w:kern w:val="0"/>
          <w:sz w:val="20"/>
          <w:szCs w:val="20"/>
        </w:rPr>
        <w:t>0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="0053450E">
        <w:rPr>
          <w:rFonts w:ascii="Times New Roman" w:hAnsi="Times New Roman" w:cs="Times New Roman"/>
          <w:kern w:val="0"/>
          <w:sz w:val="20"/>
          <w:szCs w:val="20"/>
        </w:rPr>
        <w:t>lutego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</w:t>
      </w:r>
    </w:p>
    <w:p w14:paraId="5A187AFC" w14:textId="5A0D7CA0" w:rsidR="000C48D3" w:rsidRPr="000C48D3" w:rsidRDefault="000C48D3" w:rsidP="000C48D3">
      <w:pPr>
        <w:keepLines/>
        <w:tabs>
          <w:tab w:val="right" w:pos="7087"/>
          <w:tab w:val="left" w:pos="7788"/>
          <w:tab w:val="left" w:pos="8496"/>
          <w:tab w:val="left" w:pos="9204"/>
          <w:tab w:val="left" w:pos="9912"/>
          <w:tab w:val="left" w:pos="10620"/>
          <w:tab w:val="left" w:pos="11328"/>
          <w:tab w:val="left" w:pos="12036"/>
          <w:tab w:val="left" w:pos="12744"/>
          <w:tab w:val="left" w:pos="13452"/>
          <w:tab w:val="left" w:pos="14160"/>
          <w:tab w:val="left" w:pos="14868"/>
          <w:tab w:val="left" w:pos="15576"/>
          <w:tab w:val="left" w:pos="16284"/>
        </w:tabs>
        <w:autoSpaceDE w:val="0"/>
        <w:autoSpaceDN w:val="0"/>
        <w:adjustRightInd w:val="0"/>
        <w:spacing w:before="120" w:after="200"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  <w:t xml:space="preserve">    zmieniająca uchwałę w sprawie Wieloletniej Prognozy Finansowej Gminy Mrocza</w:t>
      </w:r>
      <w:r w:rsidR="00F57190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                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 xml:space="preserve"> na lata 202</w:t>
      </w:r>
      <w:r w:rsidR="00F01123">
        <w:rPr>
          <w:rFonts w:ascii="Times New Roman" w:hAnsi="Times New Roman" w:cs="Times New Roman"/>
          <w:b/>
          <w:bCs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t>-2042</w:t>
      </w: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br/>
      </w:r>
    </w:p>
    <w:p w14:paraId="7832EC29" w14:textId="3F30678A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ab/>
        <w:t>Na podstawie art. 18 ust.2 pkt 15 ustawy z dnia 8 marca 1990 r. o samorządzie gminnym (Dz.U. z 2024 r. poz. 1465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późn.zm.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), art. 226, art. 227 art. 228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, art.229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, art. 230 ust.6, art.243 ustawy z dnia 27 sierpnia 2009 roku o finansach publicznych (Dz. U. 202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r. poz. 1</w:t>
      </w:r>
      <w:r w:rsidR="00676303">
        <w:rPr>
          <w:rFonts w:ascii="Times New Roman" w:hAnsi="Times New Roman" w:cs="Times New Roman"/>
          <w:kern w:val="0"/>
          <w:sz w:val="20"/>
          <w:szCs w:val="20"/>
        </w:rPr>
        <w:t>530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 xml:space="preserve"> z pó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>ź</w:t>
      </w:r>
      <w:r w:rsidR="00FA1C44">
        <w:rPr>
          <w:rFonts w:ascii="Times New Roman" w:hAnsi="Times New Roman" w:cs="Times New Roman"/>
          <w:kern w:val="0"/>
          <w:sz w:val="20"/>
          <w:szCs w:val="20"/>
        </w:rPr>
        <w:t>n.zm.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), art. 111 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 xml:space="preserve">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pkt 1 i 3 ustawy z dnia 12 marca 2022 roku o pomocy obywatelom Ukrainy w związku z konfliktem zbrojnym </w:t>
      </w:r>
      <w:r w:rsidR="00360348">
        <w:rPr>
          <w:rFonts w:ascii="Times New Roman" w:hAnsi="Times New Roman" w:cs="Times New Roman"/>
          <w:kern w:val="0"/>
          <w:sz w:val="20"/>
          <w:szCs w:val="20"/>
        </w:rPr>
        <w:t xml:space="preserve"> 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na terytorium tego państwa (Dz.U. z 2024 r. poz. 167 z późn.zm.) oraz  § 2 i 3 rozporządzenia Ministra Finansów z dnia 10 stycznia 2013 roku w sprawie wieloletniej prognozy finansowej jednostki samorządu terytorialnego (Dz.U. z 2021 r. poz.83) uchwala się, co następuje:</w:t>
      </w:r>
    </w:p>
    <w:p w14:paraId="549AE032" w14:textId="1C0D9FDC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1.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uchwale Nr 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IX/100/2024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Rady Miejskiej w Mroczy z dnia 20 grudnia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4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roku w sprawie Wieloletniej Prognozy Finansowej Gminy Mrocza na lata 202</w:t>
      </w:r>
      <w:r w:rsidR="00F01123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-2042</w:t>
      </w:r>
      <w:r w:rsidR="00E837F7">
        <w:rPr>
          <w:rFonts w:ascii="Times New Roman" w:hAnsi="Times New Roman" w:cs="Times New Roman"/>
          <w:kern w:val="0"/>
          <w:sz w:val="20"/>
          <w:szCs w:val="20"/>
        </w:rPr>
        <w:t xml:space="preserve">, 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>zmienionej Uchwa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>ł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ą </w:t>
      </w:r>
      <w:r w:rsidR="00B912BF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                         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Nr 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>X/111/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>202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>5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Rady Miejskiej w Mroczy z dnia 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>14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stycznia 202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>5</w:t>
      </w:r>
      <w:r w:rsidR="00E837F7">
        <w:rPr>
          <w:rFonts w:ascii="Times New Roman" w:hAnsi="Times New Roman" w:cs="Times New Roman"/>
          <w:kern w:val="0"/>
          <w:sz w:val="20"/>
          <w:szCs w:val="20"/>
          <w14:ligatures w14:val="none"/>
        </w:rPr>
        <w:t xml:space="preserve"> roku, 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>wprowadza się następujące zmiany:</w:t>
      </w:r>
    </w:p>
    <w:p w14:paraId="5497CF61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1 do cytowanej uchwały otrzymuje brzmienie określone załącznikiem Nr 1            do niniejszej uchwały;</w:t>
      </w:r>
    </w:p>
    <w:p w14:paraId="5EFBA7AF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Załącznik Nr 2 do cytowanej uchwały otrzymuje brzmienie określone załącznikiem Nr 2            do niniejszej uchwały;</w:t>
      </w:r>
    </w:p>
    <w:p w14:paraId="775CD08B" w14:textId="77777777" w:rsidR="000C48D3" w:rsidRPr="000C48D3" w:rsidRDefault="000C48D3" w:rsidP="000C48D3">
      <w:pPr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W załączniku Nr 3 do cytowanej uchwały wprowadza się zmiany określone w załączniku Nr 3 do niniejszej uchwały.</w:t>
      </w:r>
    </w:p>
    <w:p w14:paraId="3EB95AE2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2.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 pozostałym zakresie zapisy uchwały pozostają bez zmian. </w:t>
      </w:r>
    </w:p>
    <w:p w14:paraId="67E069A4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 3.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Wykonanie uchwały powierza się Burmistrzowi Miasta i Gminy Mrocza.</w:t>
      </w:r>
    </w:p>
    <w:p w14:paraId="274194BE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AB1266">
        <w:rPr>
          <w:rFonts w:ascii="Times New Roman" w:hAnsi="Times New Roman" w:cs="Times New Roman"/>
          <w:b/>
          <w:bCs/>
          <w:kern w:val="0"/>
          <w:sz w:val="20"/>
          <w:szCs w:val="20"/>
        </w:rPr>
        <w:t>§4.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Uchwala wchodzi w życie z dniem podjęcia.</w:t>
      </w:r>
    </w:p>
    <w:p w14:paraId="19F4008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</w:p>
    <w:p w14:paraId="40C5547F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D4765F9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71FF97D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50B33050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551493A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72F995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47DD95DB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ACACC66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6B6E9C13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31076ED1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1219B69E" w14:textId="77777777" w:rsid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2F63F7F2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EBD5D1B" w14:textId="77777777" w:rsidR="00AB1266" w:rsidRDefault="00AB1266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</w:p>
    <w:p w14:paraId="0BE4E9AC" w14:textId="12E6C4C5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b/>
          <w:bCs/>
          <w:kern w:val="0"/>
          <w:sz w:val="20"/>
          <w:szCs w:val="20"/>
        </w:rPr>
        <w:lastRenderedPageBreak/>
        <w:t>UZASADNIENIE</w:t>
      </w:r>
    </w:p>
    <w:p w14:paraId="549D2B5D" w14:textId="436034A9" w:rsidR="00FE13A1" w:rsidRDefault="000C48D3" w:rsidP="00FE13A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Niniejszą uchwałą zaktualizowano wielkości dochodów i wydatków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 w związku ze zmianami w Uchwale zmieniającej uchwałę w sprawie uchwalenia budżetu Gminy Mrocza na 202</w:t>
      </w:r>
      <w:r w:rsidR="00AB1266">
        <w:rPr>
          <w:rFonts w:ascii="Times New Roman" w:hAnsi="Times New Roman" w:cs="Times New Roman"/>
          <w:kern w:val="0"/>
          <w:sz w:val="20"/>
          <w:szCs w:val="20"/>
        </w:rPr>
        <w:t>5</w:t>
      </w:r>
      <w:r w:rsidRPr="000C48D3">
        <w:rPr>
          <w:rFonts w:ascii="Times New Roman" w:hAnsi="Times New Roman" w:cs="Times New Roman"/>
          <w:kern w:val="0"/>
          <w:sz w:val="20"/>
          <w:szCs w:val="20"/>
        </w:rPr>
        <w:t xml:space="preserve"> rok. </w:t>
      </w:r>
    </w:p>
    <w:p w14:paraId="5AD08153" w14:textId="77777777" w:rsidR="000C48D3" w:rsidRPr="000C48D3" w:rsidRDefault="000C48D3" w:rsidP="000C48D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kern w:val="0"/>
          <w:sz w:val="20"/>
          <w:szCs w:val="20"/>
        </w:rPr>
      </w:pPr>
      <w:r w:rsidRPr="000C48D3">
        <w:rPr>
          <w:rFonts w:ascii="Times New Roman" w:hAnsi="Times New Roman" w:cs="Times New Roman"/>
          <w:kern w:val="0"/>
          <w:sz w:val="20"/>
          <w:szCs w:val="20"/>
        </w:rPr>
        <w:t>Szczegółowy opis zmian dokonanych w Wieloletniej Prognozie Finansowej został opisany w załączniku Nr 3 do niniejszej uchwały.</w:t>
      </w:r>
    </w:p>
    <w:p w14:paraId="706618E6" w14:textId="77777777" w:rsidR="00E44606" w:rsidRDefault="00E44606"/>
    <w:sectPr w:rsidR="00E44606" w:rsidSect="000C48D3">
      <w:pgSz w:w="11906" w:h="16838"/>
      <w:pgMar w:top="1440" w:right="1800" w:bottom="1440" w:left="1800" w:header="720" w:footer="720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ascii="Times New Roman" w:hAnsi="Times New Roman" w:cs="Times New Roman"/>
        <w:b w:val="0"/>
        <w:bCs w:val="0"/>
        <w:i w:val="0"/>
        <w:iCs w:val="0"/>
        <w:strike w:val="0"/>
        <w:color w:val="auto"/>
        <w:sz w:val="20"/>
        <w:szCs w:val="20"/>
        <w:u w:val="none"/>
      </w:rPr>
    </w:lvl>
  </w:abstractNum>
  <w:num w:numId="1" w16cid:durableId="1963804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48D3"/>
    <w:rsid w:val="0005554C"/>
    <w:rsid w:val="000C48D3"/>
    <w:rsid w:val="001F5CEB"/>
    <w:rsid w:val="002245E7"/>
    <w:rsid w:val="00360348"/>
    <w:rsid w:val="004C0447"/>
    <w:rsid w:val="0053450E"/>
    <w:rsid w:val="005C09BE"/>
    <w:rsid w:val="00615722"/>
    <w:rsid w:val="00670F15"/>
    <w:rsid w:val="00676303"/>
    <w:rsid w:val="007118F3"/>
    <w:rsid w:val="00823500"/>
    <w:rsid w:val="0088224E"/>
    <w:rsid w:val="008B5E99"/>
    <w:rsid w:val="008E3FF9"/>
    <w:rsid w:val="009A5FD4"/>
    <w:rsid w:val="009F46F4"/>
    <w:rsid w:val="00A87E4E"/>
    <w:rsid w:val="00A92E98"/>
    <w:rsid w:val="00AB1266"/>
    <w:rsid w:val="00B17914"/>
    <w:rsid w:val="00B912BF"/>
    <w:rsid w:val="00BD624D"/>
    <w:rsid w:val="00C2131C"/>
    <w:rsid w:val="00C3360A"/>
    <w:rsid w:val="00C50E09"/>
    <w:rsid w:val="00C60EB4"/>
    <w:rsid w:val="00C72D16"/>
    <w:rsid w:val="00C84A71"/>
    <w:rsid w:val="00D14617"/>
    <w:rsid w:val="00DB5CC5"/>
    <w:rsid w:val="00DC5173"/>
    <w:rsid w:val="00E06F80"/>
    <w:rsid w:val="00E372AF"/>
    <w:rsid w:val="00E44606"/>
    <w:rsid w:val="00E558BE"/>
    <w:rsid w:val="00E837F7"/>
    <w:rsid w:val="00F01123"/>
    <w:rsid w:val="00F57190"/>
    <w:rsid w:val="00FA1C44"/>
    <w:rsid w:val="00FC35EF"/>
    <w:rsid w:val="00FC6BBA"/>
    <w:rsid w:val="00FE1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A08038"/>
  <w15:chartTrackingRefBased/>
  <w15:docId w15:val="{C5D69325-7D92-4FAF-940F-AB62C87A2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753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292</Words>
  <Characters>1753</Characters>
  <Application>Microsoft Office Word</Application>
  <DocSecurity>0</DocSecurity>
  <Lines>14</Lines>
  <Paragraphs>4</Paragraphs>
  <ScaleCrop>false</ScaleCrop>
  <Company>Urząd Miasta i Gminy w Mroczy</Company>
  <LinksUpToDate>false</LinksUpToDate>
  <CharactersWithSpaces>2041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Bartłomiej Panek</dc:creator>
  <cp:keywords/>
  <dc:description/>
  <cp:lastModifiedBy>Sebastian Kemnitz</cp:lastModifiedBy>
  <cp:revision>12</cp:revision>
  <cp:lastPrinted>2025-01-09T08:21:00Z</cp:lastPrinted>
  <dcterms:created xsi:type="dcterms:W3CDTF">2024-12-23T13:35:00Z</dcterms:created>
  <dcterms:modified xsi:type="dcterms:W3CDTF">2025-02-05T10:50:00Z</dcterms:modified>
</cp:coreProperties>
</file>