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36C0D" w14:textId="34D3F04B" w:rsidR="00265337" w:rsidRPr="006E6E3E" w:rsidRDefault="0046112A" w:rsidP="00E74CFB">
      <w:pPr>
        <w:pStyle w:val="Standard"/>
        <w:jc w:val="right"/>
        <w:rPr>
          <w:sz w:val="22"/>
          <w:szCs w:val="22"/>
        </w:rPr>
      </w:pPr>
      <w:r w:rsidRPr="006E6E3E">
        <w:rPr>
          <w:sz w:val="22"/>
          <w:szCs w:val="22"/>
        </w:rPr>
        <w:t>PROJEKT</w:t>
      </w:r>
      <w:r w:rsidR="00E74CFB">
        <w:rPr>
          <w:sz w:val="22"/>
          <w:szCs w:val="22"/>
        </w:rPr>
        <w:t xml:space="preserve"> 9.5.</w:t>
      </w:r>
    </w:p>
    <w:p w14:paraId="412518F9" w14:textId="77777777" w:rsidR="00265337" w:rsidRDefault="00265337">
      <w:pPr>
        <w:pStyle w:val="Standard"/>
        <w:jc w:val="center"/>
        <w:rPr>
          <w:b/>
          <w:bCs/>
        </w:rPr>
      </w:pPr>
    </w:p>
    <w:p w14:paraId="473BD1A9" w14:textId="72E3BB15" w:rsidR="00265337" w:rsidRDefault="0046112A" w:rsidP="0046112A">
      <w:pPr>
        <w:pStyle w:val="Standard"/>
        <w:spacing w:line="360" w:lineRule="auto"/>
        <w:jc w:val="center"/>
      </w:pPr>
      <w:r>
        <w:rPr>
          <w:b/>
          <w:bCs/>
        </w:rPr>
        <w:t xml:space="preserve">UCHWAŁA Nr </w:t>
      </w:r>
      <w:r w:rsidR="00650F32">
        <w:rPr>
          <w:b/>
          <w:bCs/>
        </w:rPr>
        <w:t>……..</w:t>
      </w:r>
      <w:r w:rsidR="00C117D5">
        <w:rPr>
          <w:b/>
          <w:bCs/>
        </w:rPr>
        <w:t>/2025</w:t>
      </w:r>
    </w:p>
    <w:p w14:paraId="5CE72BFD" w14:textId="77777777" w:rsidR="00265337" w:rsidRDefault="0046112A" w:rsidP="0046112A">
      <w:pPr>
        <w:pStyle w:val="Standard"/>
        <w:spacing w:line="360" w:lineRule="auto"/>
        <w:jc w:val="center"/>
      </w:pPr>
      <w:r>
        <w:rPr>
          <w:b/>
          <w:bCs/>
        </w:rPr>
        <w:t>RADY MIEJSKIEJ W MROCZY</w:t>
      </w:r>
    </w:p>
    <w:p w14:paraId="2B8F82D2" w14:textId="3D876516" w:rsidR="00265337" w:rsidRDefault="0046112A" w:rsidP="0046112A">
      <w:pPr>
        <w:pStyle w:val="Standard"/>
        <w:spacing w:line="360" w:lineRule="auto"/>
        <w:jc w:val="center"/>
      </w:pPr>
      <w:r>
        <w:t>z dnia</w:t>
      </w:r>
      <w:r w:rsidR="00650F32">
        <w:t xml:space="preserve"> </w:t>
      </w:r>
      <w:r w:rsidR="00C117D5">
        <w:t>……</w:t>
      </w:r>
      <w:r w:rsidR="00650F32">
        <w:t xml:space="preserve"> sierpnia </w:t>
      </w:r>
      <w:r>
        <w:t>202</w:t>
      </w:r>
      <w:r w:rsidR="00650F32">
        <w:t>5</w:t>
      </w:r>
      <w:r>
        <w:t xml:space="preserve"> r.</w:t>
      </w:r>
    </w:p>
    <w:p w14:paraId="3B9A7A12" w14:textId="77777777" w:rsidR="00265337" w:rsidRDefault="00265337" w:rsidP="0046112A">
      <w:pPr>
        <w:pStyle w:val="Standard"/>
        <w:spacing w:line="360" w:lineRule="auto"/>
        <w:jc w:val="center"/>
      </w:pPr>
    </w:p>
    <w:p w14:paraId="3049DED4" w14:textId="7C8F35BB" w:rsidR="00265337" w:rsidRPr="00426222" w:rsidRDefault="006E6E3E" w:rsidP="00C117D5">
      <w:pPr>
        <w:pStyle w:val="Standard"/>
        <w:spacing w:line="360" w:lineRule="auto"/>
        <w:jc w:val="center"/>
        <w:rPr>
          <w:b/>
          <w:bCs/>
        </w:rPr>
      </w:pPr>
      <w:r w:rsidRPr="00426222">
        <w:rPr>
          <w:b/>
        </w:rPr>
        <w:t xml:space="preserve">zmieniająca uchwałę </w:t>
      </w:r>
      <w:r w:rsidR="0046112A" w:rsidRPr="00426222">
        <w:rPr>
          <w:b/>
        </w:rPr>
        <w:t xml:space="preserve">w sprawie </w:t>
      </w:r>
      <w:r w:rsidR="0046112A" w:rsidRPr="00426222">
        <w:rPr>
          <w:b/>
          <w:bCs/>
        </w:rPr>
        <w:t>przyjęcia Wieloletniego Programu współpracy Gminy Mrocza z organizacjami pozarządowymi oraz podmiotami wymienionymi w art. 3 ust.3 ustawy o pożytku publicznym i o wolontariacie na lata 2025-2029</w:t>
      </w:r>
    </w:p>
    <w:p w14:paraId="1CF64023" w14:textId="77777777" w:rsidR="00265337" w:rsidRDefault="00265337" w:rsidP="0046112A">
      <w:pPr>
        <w:pStyle w:val="Standard"/>
        <w:spacing w:line="360" w:lineRule="auto"/>
        <w:jc w:val="both"/>
        <w:rPr>
          <w:color w:val="000000"/>
        </w:rPr>
      </w:pPr>
    </w:p>
    <w:p w14:paraId="2E073F61" w14:textId="2BA5392D" w:rsidR="00265337" w:rsidRDefault="0046112A" w:rsidP="0046112A">
      <w:pPr>
        <w:pStyle w:val="Standard"/>
        <w:spacing w:line="360" w:lineRule="auto"/>
        <w:ind w:firstLine="709"/>
        <w:jc w:val="both"/>
      </w:pPr>
      <w:r>
        <w:t xml:space="preserve">Na podstawie </w:t>
      </w:r>
      <w:r>
        <w:rPr>
          <w:rFonts w:cstheme="minorHAnsi"/>
          <w:lang w:eastAsia="pl-PL"/>
        </w:rPr>
        <w:t>art. 7 ust. 1 pkt. 19 i art. 18 ust. 2 pkt. 15 ustawy z dnia 8 marca 1990 r. o samorządzie gminnym (Dz. U. z 2024 r. poz. </w:t>
      </w:r>
      <w:r w:rsidR="0053169B">
        <w:rPr>
          <w:rFonts w:cstheme="minorHAnsi"/>
          <w:lang w:eastAsia="pl-PL"/>
        </w:rPr>
        <w:t>1465</w:t>
      </w:r>
      <w:r>
        <w:rPr>
          <w:rFonts w:cstheme="minorHAnsi"/>
          <w:lang w:eastAsia="pl-PL"/>
        </w:rPr>
        <w:t xml:space="preserve"> z </w:t>
      </w:r>
      <w:proofErr w:type="spellStart"/>
      <w:r>
        <w:rPr>
          <w:rFonts w:cstheme="minorHAnsi"/>
          <w:lang w:eastAsia="pl-PL"/>
        </w:rPr>
        <w:t>późn</w:t>
      </w:r>
      <w:proofErr w:type="spellEnd"/>
      <w:r>
        <w:rPr>
          <w:rFonts w:cstheme="minorHAnsi"/>
          <w:lang w:eastAsia="pl-PL"/>
        </w:rPr>
        <w:t xml:space="preserve">. zm.) i </w:t>
      </w:r>
      <w:r>
        <w:t xml:space="preserve">art. 5a ust. </w:t>
      </w:r>
      <w:bookmarkStart w:id="0" w:name="__DdeLink__1102_114385326"/>
      <w:r>
        <w:t>2 ustawy z dnia 24 kwietnia 2003 r. o działalności pożytku publicznego i o wolontariacie</w:t>
      </w:r>
      <w:bookmarkEnd w:id="0"/>
      <w:r>
        <w:rPr>
          <w:rFonts w:eastAsia="TimesNewRomanPS-BoldMT"/>
          <w:b/>
          <w:bCs/>
        </w:rPr>
        <w:t xml:space="preserve"> </w:t>
      </w:r>
      <w:r>
        <w:rPr>
          <w:rFonts w:eastAsia="TimesNewRomanPS-BoldMT"/>
        </w:rPr>
        <w:t>(Dz. U. z 202</w:t>
      </w:r>
      <w:r w:rsidR="0053169B">
        <w:rPr>
          <w:rFonts w:eastAsia="TimesNewRomanPS-BoldMT"/>
        </w:rPr>
        <w:t>4</w:t>
      </w:r>
      <w:r>
        <w:rPr>
          <w:rFonts w:eastAsia="TimesNewRomanPS-BoldMT"/>
        </w:rPr>
        <w:t xml:space="preserve"> r. poz. </w:t>
      </w:r>
      <w:r w:rsidR="0053169B">
        <w:rPr>
          <w:rFonts w:eastAsia="TimesNewRomanPS-BoldMT"/>
        </w:rPr>
        <w:t>1491</w:t>
      </w:r>
      <w:r>
        <w:rPr>
          <w:rFonts w:eastAsia="TimesNewRomanPS-BoldMT"/>
          <w:iCs/>
        </w:rPr>
        <w:t>)</w:t>
      </w:r>
      <w:r>
        <w:t xml:space="preserve"> Rada Miejska w Mroczy uchwala</w:t>
      </w:r>
      <w:r w:rsidR="0053169B">
        <w:t>,</w:t>
      </w:r>
      <w:r>
        <w:t xml:space="preserve"> co następuje:</w:t>
      </w:r>
    </w:p>
    <w:p w14:paraId="67173CB6" w14:textId="77777777" w:rsidR="00265337" w:rsidRDefault="00265337" w:rsidP="0046112A">
      <w:pPr>
        <w:pStyle w:val="Standard"/>
        <w:spacing w:line="360" w:lineRule="auto"/>
        <w:jc w:val="both"/>
      </w:pPr>
    </w:p>
    <w:p w14:paraId="0180EF1B" w14:textId="0F38306F" w:rsidR="00265337" w:rsidRDefault="0046112A" w:rsidP="0046112A">
      <w:pPr>
        <w:pStyle w:val="Standard"/>
        <w:spacing w:line="360" w:lineRule="auto"/>
        <w:jc w:val="both"/>
        <w:rPr>
          <w:bCs/>
          <w:color w:val="000000"/>
        </w:rPr>
      </w:pPr>
      <w:r>
        <w:rPr>
          <w:b/>
        </w:rPr>
        <w:t xml:space="preserve">   § 1.</w:t>
      </w:r>
      <w:r>
        <w:t xml:space="preserve"> </w:t>
      </w:r>
      <w:r w:rsidR="00650F32">
        <w:t xml:space="preserve">W Uchwale Nr VIII/87/2024 Rady Miejskiej w Mroczy </w:t>
      </w:r>
      <w:r w:rsidR="00F43A9E">
        <w:t xml:space="preserve">z dnia 29 listopada 2024 r. </w:t>
      </w:r>
      <w:r w:rsidR="00650F32">
        <w:t xml:space="preserve">w sprawie przyjęcia </w:t>
      </w:r>
      <w:r>
        <w:t>Wieloletni</w:t>
      </w:r>
      <w:r w:rsidR="00650F32">
        <w:t xml:space="preserve">ego </w:t>
      </w:r>
      <w:r>
        <w:rPr>
          <w:bCs/>
          <w:color w:val="000000"/>
        </w:rPr>
        <w:t>Program</w:t>
      </w:r>
      <w:r w:rsidR="00650F32">
        <w:rPr>
          <w:bCs/>
          <w:color w:val="000000"/>
        </w:rPr>
        <w:t>u</w:t>
      </w:r>
      <w:r>
        <w:rPr>
          <w:bCs/>
          <w:color w:val="000000"/>
        </w:rPr>
        <w:t xml:space="preserve"> współpracy Gminy Mrocza z organizacjami pozarządowymi oraz innymi podmiotami prowadzącymi działalność pożytku publicznego </w:t>
      </w:r>
      <w:r>
        <w:rPr>
          <w:bCs/>
          <w:color w:val="000000"/>
        </w:rPr>
        <w:br/>
        <w:t>na lata 2025-2029</w:t>
      </w:r>
      <w:r w:rsidR="00650F32">
        <w:rPr>
          <w:bCs/>
          <w:color w:val="000000"/>
        </w:rPr>
        <w:t xml:space="preserve"> wprowadza się następujące zmiany: </w:t>
      </w:r>
    </w:p>
    <w:p w14:paraId="5FAD64D6" w14:textId="1D0D4497" w:rsidR="00650F32" w:rsidRPr="00307177" w:rsidRDefault="00650F32" w:rsidP="00650F32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bCs/>
          <w:color w:val="000000"/>
        </w:rPr>
        <w:t>W Rozdziale 5</w:t>
      </w:r>
      <w:r w:rsidR="00307177">
        <w:rPr>
          <w:bCs/>
          <w:color w:val="000000"/>
        </w:rPr>
        <w:t xml:space="preserve"> - </w:t>
      </w:r>
      <w:r>
        <w:rPr>
          <w:bCs/>
          <w:color w:val="000000"/>
        </w:rPr>
        <w:t xml:space="preserve">Priorytetowe zadania publiczne </w:t>
      </w:r>
      <w:r w:rsidR="00307177">
        <w:rPr>
          <w:bCs/>
          <w:color w:val="000000"/>
        </w:rPr>
        <w:t xml:space="preserve">w § 6 dodaje się punkt 13), który otrzymuje brzmienie: </w:t>
      </w:r>
    </w:p>
    <w:p w14:paraId="7B111E7D" w14:textId="2F2913C8" w:rsidR="00307177" w:rsidRDefault="00307177" w:rsidP="00307177">
      <w:pPr>
        <w:pStyle w:val="Standard"/>
        <w:spacing w:line="360" w:lineRule="auto"/>
        <w:ind w:left="720"/>
        <w:jc w:val="both"/>
      </w:pPr>
      <w:r>
        <w:t>„ 13) działalność na rzecz rodziny, macierzyństwa, rodzicielstwa, upowszechniania</w:t>
      </w:r>
      <w:r w:rsidR="00087847">
        <w:br/>
      </w:r>
      <w:r>
        <w:t xml:space="preserve"> i ochrony praw dziecka”.</w:t>
      </w:r>
    </w:p>
    <w:p w14:paraId="4A61A23E" w14:textId="77777777" w:rsidR="00265337" w:rsidRDefault="00265337" w:rsidP="0046112A">
      <w:pPr>
        <w:pStyle w:val="Standard"/>
        <w:spacing w:line="360" w:lineRule="auto"/>
        <w:jc w:val="both"/>
      </w:pPr>
    </w:p>
    <w:p w14:paraId="1E9A10A6" w14:textId="210D1FDC" w:rsidR="00265337" w:rsidRDefault="0046112A" w:rsidP="0046112A">
      <w:pPr>
        <w:pStyle w:val="Standard"/>
        <w:spacing w:line="360" w:lineRule="auto"/>
        <w:jc w:val="both"/>
      </w:pPr>
      <w:r>
        <w:rPr>
          <w:b/>
        </w:rPr>
        <w:t xml:space="preserve">  § 2. </w:t>
      </w:r>
      <w:r>
        <w:t>Wykonanie uchwały powierza Burmistrzowi Miasta i Gminy Mrocza.</w:t>
      </w:r>
    </w:p>
    <w:p w14:paraId="177D735E" w14:textId="77777777" w:rsidR="00265337" w:rsidRDefault="00265337" w:rsidP="0046112A">
      <w:pPr>
        <w:pStyle w:val="Standard"/>
        <w:spacing w:line="360" w:lineRule="auto"/>
        <w:jc w:val="both"/>
        <w:rPr>
          <w:b/>
        </w:rPr>
      </w:pPr>
    </w:p>
    <w:p w14:paraId="42BFA66E" w14:textId="77777777" w:rsidR="00265337" w:rsidRDefault="0046112A" w:rsidP="0046112A">
      <w:pPr>
        <w:pStyle w:val="Standard"/>
        <w:spacing w:line="360" w:lineRule="auto"/>
        <w:jc w:val="both"/>
      </w:pPr>
      <w:r>
        <w:rPr>
          <w:b/>
        </w:rPr>
        <w:t xml:space="preserve">  § 3.</w:t>
      </w:r>
      <w:r>
        <w:t xml:space="preserve"> Uchwała wchodzi w życie z dniem podjęcia i podlega ogłoszeniu w sposób zwyczajowo przyjęty na terenie Gminy Mrocza.</w:t>
      </w:r>
    </w:p>
    <w:p w14:paraId="4D60962A" w14:textId="77777777" w:rsidR="00265337" w:rsidRDefault="00265337" w:rsidP="0046112A">
      <w:pPr>
        <w:pStyle w:val="Standard"/>
        <w:spacing w:line="360" w:lineRule="auto"/>
        <w:jc w:val="both"/>
      </w:pPr>
    </w:p>
    <w:p w14:paraId="0D6D98AF" w14:textId="77777777" w:rsidR="00265337" w:rsidRDefault="00265337" w:rsidP="0046112A">
      <w:pPr>
        <w:pStyle w:val="Standard"/>
        <w:spacing w:line="360" w:lineRule="auto"/>
        <w:jc w:val="both"/>
        <w:rPr>
          <w:b/>
        </w:rPr>
      </w:pPr>
    </w:p>
    <w:p w14:paraId="0FE866E8" w14:textId="77777777" w:rsidR="00265337" w:rsidRDefault="00265337" w:rsidP="0046112A">
      <w:pPr>
        <w:pStyle w:val="Standard"/>
        <w:spacing w:line="360" w:lineRule="auto"/>
        <w:jc w:val="both"/>
        <w:rPr>
          <w:b/>
        </w:rPr>
      </w:pPr>
    </w:p>
    <w:p w14:paraId="61C094D1" w14:textId="77777777" w:rsidR="00265337" w:rsidRDefault="00265337" w:rsidP="0046112A">
      <w:pPr>
        <w:pStyle w:val="Standard"/>
        <w:spacing w:line="360" w:lineRule="auto"/>
        <w:jc w:val="both"/>
        <w:rPr>
          <w:b/>
          <w:i/>
        </w:rPr>
      </w:pPr>
    </w:p>
    <w:p w14:paraId="42F8C9CD" w14:textId="1C3F0A5C" w:rsidR="00265337" w:rsidRDefault="00265337" w:rsidP="00307177">
      <w:pPr>
        <w:pStyle w:val="Standard"/>
        <w:spacing w:after="113" w:line="360" w:lineRule="auto"/>
      </w:pPr>
    </w:p>
    <w:p w14:paraId="7EA33103" w14:textId="77777777" w:rsidR="008865DC" w:rsidRDefault="008865DC" w:rsidP="0046112A">
      <w:pPr>
        <w:spacing w:after="113" w:line="360" w:lineRule="auto"/>
        <w:jc w:val="both"/>
      </w:pPr>
    </w:p>
    <w:p w14:paraId="48C39666" w14:textId="77777777" w:rsidR="009C6448" w:rsidRDefault="008865DC" w:rsidP="009C6448">
      <w:pPr>
        <w:spacing w:after="113" w:line="360" w:lineRule="auto"/>
        <w:jc w:val="center"/>
        <w:rPr>
          <w:b/>
          <w:bCs/>
        </w:rPr>
      </w:pPr>
      <w:r w:rsidRPr="008865DC">
        <w:rPr>
          <w:b/>
          <w:bCs/>
        </w:rPr>
        <w:lastRenderedPageBreak/>
        <w:t>Uzasadnienie</w:t>
      </w:r>
    </w:p>
    <w:p w14:paraId="6818F8A3" w14:textId="126DAB89" w:rsidR="008865DC" w:rsidRPr="008865DC" w:rsidRDefault="008865DC" w:rsidP="009C6448">
      <w:pPr>
        <w:spacing w:after="113" w:line="360" w:lineRule="auto"/>
        <w:jc w:val="both"/>
      </w:pPr>
      <w:r w:rsidRPr="008865DC">
        <w:t xml:space="preserve">Wieloletni Program Współpracy z </w:t>
      </w:r>
      <w:r w:rsidR="00426222">
        <w:t>o</w:t>
      </w:r>
      <w:r w:rsidRPr="008865DC">
        <w:t xml:space="preserve">rganizacjami </w:t>
      </w:r>
      <w:r w:rsidR="00426222">
        <w:t>p</w:t>
      </w:r>
      <w:r w:rsidRPr="008865DC">
        <w:t xml:space="preserve">ozarządowymi </w:t>
      </w:r>
      <w:r w:rsidR="00426222" w:rsidRPr="00426222">
        <w:t>oraz podmiotami wymienionymi w art. 3 ust.3 ustawy o pożytku publicznym i o wolontariacie</w:t>
      </w:r>
      <w:r w:rsidR="00426222" w:rsidRPr="008865DC">
        <w:t xml:space="preserve"> </w:t>
      </w:r>
      <w:r w:rsidRPr="008865DC">
        <w:t>stanowi podstawowy dokument określający zasady, zakres oraz priorytetowe obszary współdziałania Gminy</w:t>
      </w:r>
      <w:r w:rsidR="00426222">
        <w:t xml:space="preserve"> </w:t>
      </w:r>
      <w:r w:rsidRPr="008865DC">
        <w:t xml:space="preserve">z podmiotami prowadzącymi działalność pożytku publicznego. W związku </w:t>
      </w:r>
      <w:r w:rsidR="00426222">
        <w:br/>
      </w:r>
      <w:r w:rsidRPr="008865DC">
        <w:t xml:space="preserve">z </w:t>
      </w:r>
      <w:r w:rsidR="00426222">
        <w:t xml:space="preserve">uczestnictwem </w:t>
      </w:r>
      <w:r w:rsidRPr="008865DC">
        <w:t>Gminy</w:t>
      </w:r>
      <w:r w:rsidR="00426222">
        <w:t xml:space="preserve"> Mrocza w realizacji projektu pn. Wsparcie programów dofinansowania miejsc opieki nad dziećmi 0-3 lat (żłobki, kluby dziecięce) w ramach </w:t>
      </w:r>
      <w:r w:rsidRPr="008865DC">
        <w:t xml:space="preserve">Aktywny Maluch </w:t>
      </w:r>
      <w:r w:rsidR="00426222">
        <w:t xml:space="preserve">(wcześniej MALUCH+ 2022-2029) </w:t>
      </w:r>
      <w:r w:rsidRPr="008865DC">
        <w:t>zachodzi konieczność jego aktualizacji poprzez dodanie nowego punktu obejmującego działalność na rzecz rodziny, macierzyństwa, rodzicielstwa</w:t>
      </w:r>
      <w:r w:rsidR="005871BC">
        <w:t xml:space="preserve">, upowszechniania i ochrony praw </w:t>
      </w:r>
      <w:r w:rsidRPr="008865DC">
        <w:t>dzieck</w:t>
      </w:r>
      <w:r w:rsidR="005871BC">
        <w:t>a</w:t>
      </w:r>
      <w:r w:rsidRPr="008865DC">
        <w:t>.</w:t>
      </w:r>
    </w:p>
    <w:p w14:paraId="4196E80A" w14:textId="40E68BE7" w:rsidR="008865DC" w:rsidRPr="008865DC" w:rsidRDefault="008865DC" w:rsidP="00D82A7A">
      <w:pPr>
        <w:spacing w:after="113" w:line="360" w:lineRule="auto"/>
        <w:jc w:val="both"/>
      </w:pPr>
      <w:r w:rsidRPr="008865DC">
        <w:t>Program Aktywny Maluch jest instrumentem wsparcia finansowego dla jednostek samorządu terytorialnego, mającym na celu zwiększenie dostępności miejsc opieki nad dziećmi w wieku do lat 3. Udział Gminy w tym programie wymaga zapewnienia odpowiednich podstaw formalnych do podejmowania współpracy z organizacjami pozarządowymi oraz innymi uprawnionymi podmiotami w zakresie tworzenia i prowadzenia instytucji opieki, w tym żłobków i klubów dziecięcych</w:t>
      </w:r>
      <w:r w:rsidR="00426222">
        <w:t xml:space="preserve"> oraz</w:t>
      </w:r>
      <w:r w:rsidR="00C35EC0">
        <w:t xml:space="preserve"> przygotowania dokumentacji do przeprowadzenia otwartego konkursu ofert na realizację zadania publicznego w ramach ustawy dnia 4 lutego 2011 roku o opiece nad dziećmi w wieku do lat 3. </w:t>
      </w:r>
      <w:r w:rsidRPr="008865DC">
        <w:t>Wprowadzenie nowego zapisu do Wieloletniego Programu Współpracy umożliwi realizację zadań wynikających z programu Aktywny Maluch</w:t>
      </w:r>
      <w:r w:rsidR="006C7A50">
        <w:t xml:space="preserve">. </w:t>
      </w:r>
    </w:p>
    <w:p w14:paraId="64B37968" w14:textId="7A8B4717" w:rsidR="005871BC" w:rsidRDefault="005871BC" w:rsidP="00D82A7A">
      <w:pPr>
        <w:pStyle w:val="Standard"/>
        <w:spacing w:after="113" w:line="360" w:lineRule="auto"/>
        <w:jc w:val="both"/>
      </w:pPr>
      <w:r>
        <w:t>Zgodnie z art. 5 ust.5. ustawy o działalności pożytku publicznego i o wolontariacie opracowanie programu poprzedzone zostało konsultacjami z organizacjami pozarządowymi.</w:t>
      </w:r>
    </w:p>
    <w:p w14:paraId="07D57B0C" w14:textId="6396F6A9" w:rsidR="005871BC" w:rsidRDefault="005871BC" w:rsidP="00D82A7A">
      <w:pPr>
        <w:spacing w:after="113" w:line="360" w:lineRule="auto"/>
        <w:jc w:val="both"/>
      </w:pPr>
      <w:r>
        <w:t>Wypełniając powyższe zapisy zasadnym jest podjęcie wymienionej uchwały.</w:t>
      </w:r>
    </w:p>
    <w:p w14:paraId="66A04BE3" w14:textId="77777777" w:rsidR="008865DC" w:rsidRDefault="008865DC" w:rsidP="00D82A7A">
      <w:pPr>
        <w:spacing w:after="113" w:line="360" w:lineRule="auto"/>
        <w:jc w:val="both"/>
      </w:pPr>
    </w:p>
    <w:sectPr w:rsidR="008865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65839"/>
    <w:multiLevelType w:val="multilevel"/>
    <w:tmpl w:val="B9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C4123"/>
    <w:multiLevelType w:val="hybridMultilevel"/>
    <w:tmpl w:val="6AC22E1C"/>
    <w:lvl w:ilvl="0" w:tplc="153AD4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82245">
    <w:abstractNumId w:val="1"/>
  </w:num>
  <w:num w:numId="2" w16cid:durableId="4704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37"/>
    <w:rsid w:val="00076F2F"/>
    <w:rsid w:val="0008246F"/>
    <w:rsid w:val="00087847"/>
    <w:rsid w:val="000A4062"/>
    <w:rsid w:val="001517AA"/>
    <w:rsid w:val="0016631D"/>
    <w:rsid w:val="001C345C"/>
    <w:rsid w:val="001C52C5"/>
    <w:rsid w:val="00265337"/>
    <w:rsid w:val="00307177"/>
    <w:rsid w:val="00335F21"/>
    <w:rsid w:val="00426222"/>
    <w:rsid w:val="0046112A"/>
    <w:rsid w:val="0053169B"/>
    <w:rsid w:val="00552FCB"/>
    <w:rsid w:val="005871BC"/>
    <w:rsid w:val="005B18B3"/>
    <w:rsid w:val="006424A8"/>
    <w:rsid w:val="00650F32"/>
    <w:rsid w:val="006C7A50"/>
    <w:rsid w:val="006E6E3E"/>
    <w:rsid w:val="007A6A5D"/>
    <w:rsid w:val="008432E9"/>
    <w:rsid w:val="008865DC"/>
    <w:rsid w:val="008F678F"/>
    <w:rsid w:val="009C6448"/>
    <w:rsid w:val="00A63625"/>
    <w:rsid w:val="00AE182A"/>
    <w:rsid w:val="00C117D5"/>
    <w:rsid w:val="00C148CC"/>
    <w:rsid w:val="00C35EC0"/>
    <w:rsid w:val="00CA6EB7"/>
    <w:rsid w:val="00D63D81"/>
    <w:rsid w:val="00D82A7A"/>
    <w:rsid w:val="00E74CFB"/>
    <w:rsid w:val="00F43A9E"/>
    <w:rsid w:val="00F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EA40"/>
  <w15:docId w15:val="{29DC312A-45F2-42C2-95E1-FD4F26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Times New Roman" w:eastAsia="Lucida Sans Unicode" w:hAnsi="Times New Roman" w:cs="Mangal"/>
      <w:sz w:val="24"/>
    </w:rPr>
  </w:style>
  <w:style w:type="paragraph" w:styleId="Nagwek1">
    <w:name w:val="heading 1"/>
    <w:next w:val="Tekstpodstawowy"/>
    <w:qFormat/>
    <w:pPr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2">
    <w:name w:val="heading 2"/>
    <w:next w:val="Tekstpodstawowy"/>
    <w:qFormat/>
    <w:pPr>
      <w:spacing w:before="200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pl-PL" w:bidi="ar-SA"/>
    </w:rPr>
  </w:style>
  <w:style w:type="paragraph" w:styleId="Nagwek3">
    <w:name w:val="heading 3"/>
    <w:next w:val="Tekstpodstawowy"/>
    <w:qFormat/>
    <w:pPr>
      <w:spacing w:before="14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StarSymbol"/>
      <w:b w:val="0"/>
      <w:bCs w:val="0"/>
      <w:sz w:val="22"/>
      <w:szCs w:val="22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2z3">
    <w:name w:val="WW8Num2z3"/>
    <w:qFormat/>
    <w:rPr>
      <w:sz w:val="22"/>
      <w:szCs w:val="22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2">
    <w:name w:val="WW8Num10z2"/>
    <w:qFormat/>
    <w:rPr>
      <w:b w:val="0"/>
      <w:bCs w:val="0"/>
      <w:color w:val="000000"/>
      <w:sz w:val="22"/>
      <w:szCs w:val="22"/>
    </w:rPr>
  </w:style>
  <w:style w:type="character" w:customStyle="1" w:styleId="WW8Num10z3">
    <w:name w:val="WW8Num10z3"/>
    <w:qFormat/>
    <w:rPr>
      <w:sz w:val="22"/>
      <w:szCs w:val="22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 w:val="22"/>
      <w:szCs w:val="22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6">
    <w:name w:val="WW8Num2z6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1">
    <w:name w:val="WW8Num11z1"/>
    <w:qFormat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1z2">
    <w:name w:val="WW8Num11z2"/>
    <w:qFormat/>
    <w:rPr>
      <w:b w:val="0"/>
      <w:bCs w:val="0"/>
      <w:color w:val="000000"/>
      <w:sz w:val="22"/>
      <w:szCs w:val="22"/>
    </w:rPr>
  </w:style>
  <w:style w:type="character" w:customStyle="1" w:styleId="WW8Num11z3">
    <w:name w:val="WW8Num11z3"/>
    <w:qFormat/>
    <w:rPr>
      <w:sz w:val="22"/>
      <w:szCs w:val="22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basedOn w:val="Domylnaczcionkaakapitu2"/>
    <w:qFormat/>
    <w:rPr>
      <w:rFonts w:eastAsia="Lucida Sans Unicode" w:cs="Mangal"/>
      <w:kern w:val="2"/>
      <w:szCs w:val="18"/>
      <w:lang w:eastAsia="zh-CN" w:bidi="hi-IN"/>
    </w:rPr>
  </w:style>
  <w:style w:type="character" w:customStyle="1" w:styleId="Znakiprzypiswdolnych">
    <w:name w:val="Znaki przypisów dolnych"/>
    <w:basedOn w:val="Domylnaczcionkaakapitu2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cs="StarSymbol"/>
      <w:b w:val="0"/>
      <w:bCs w:val="0"/>
      <w:sz w:val="22"/>
      <w:szCs w:val="22"/>
    </w:rPr>
  </w:style>
  <w:style w:type="character" w:customStyle="1" w:styleId="ListLabel2">
    <w:name w:val="ListLabel 2"/>
    <w:qFormat/>
    <w:rPr>
      <w:rFonts w:cs="Times New Roman"/>
      <w:b w:val="0"/>
      <w:bCs w:val="0"/>
      <w:sz w:val="22"/>
      <w:szCs w:val="22"/>
    </w:rPr>
  </w:style>
  <w:style w:type="character" w:customStyle="1" w:styleId="ListLabel3">
    <w:name w:val="ListLabel 3"/>
    <w:qFormat/>
    <w:rPr>
      <w:rFonts w:cs="Times New Roman"/>
      <w:b w:val="0"/>
      <w:bCs w:val="0"/>
      <w:sz w:val="22"/>
      <w:szCs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rFonts w:cs="Times New Roman"/>
      <w:sz w:val="22"/>
      <w:szCs w:val="22"/>
    </w:rPr>
  </w:style>
  <w:style w:type="character" w:customStyle="1" w:styleId="ListLabel7">
    <w:name w:val="ListLabel 7"/>
    <w:qFormat/>
    <w:rPr>
      <w:rFonts w:cs="Times New Roman"/>
      <w:b w:val="0"/>
      <w:sz w:val="22"/>
      <w:szCs w:val="22"/>
    </w:rPr>
  </w:style>
  <w:style w:type="character" w:customStyle="1" w:styleId="ListLabel8">
    <w:name w:val="ListLabel 8"/>
    <w:qFormat/>
    <w:rPr>
      <w:rFonts w:cs="Times New Roman"/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Times New Roman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Times New Roman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6">
    <w:name w:val="ListLabel 16"/>
    <w:qFormat/>
    <w:rPr>
      <w:b w:val="0"/>
      <w:bCs w:val="0"/>
      <w:color w:val="000000"/>
      <w:sz w:val="22"/>
      <w:szCs w:val="22"/>
    </w:rPr>
  </w:style>
  <w:style w:type="character" w:customStyle="1" w:styleId="ListLabel17">
    <w:name w:val="ListLabel 17"/>
    <w:qFormat/>
    <w:rPr>
      <w:sz w:val="22"/>
      <w:szCs w:val="22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rFonts w:cs="StarSymbol"/>
      <w:b w:val="0"/>
      <w:bCs w:val="0"/>
      <w:sz w:val="22"/>
      <w:szCs w:val="22"/>
    </w:rPr>
  </w:style>
  <w:style w:type="character" w:customStyle="1" w:styleId="ListLabel22">
    <w:name w:val="ListLabel 22"/>
    <w:qFormat/>
    <w:rPr>
      <w:rFonts w:cs="Times New Roman"/>
      <w:b w:val="0"/>
      <w:bCs w:val="0"/>
      <w:sz w:val="22"/>
      <w:szCs w:val="22"/>
    </w:rPr>
  </w:style>
  <w:style w:type="character" w:customStyle="1" w:styleId="ListLabel23">
    <w:name w:val="ListLabel 23"/>
    <w:qFormat/>
    <w:rPr>
      <w:rFonts w:cs="Times New Roman"/>
      <w:b w:val="0"/>
      <w:bCs w:val="0"/>
      <w:sz w:val="22"/>
      <w:szCs w:val="22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rFonts w:cs="Times New Roman"/>
      <w:sz w:val="22"/>
      <w:szCs w:val="22"/>
    </w:rPr>
  </w:style>
  <w:style w:type="character" w:customStyle="1" w:styleId="ListLabel27">
    <w:name w:val="ListLabel 27"/>
    <w:qFormat/>
    <w:rPr>
      <w:rFonts w:cs="Times New Roman"/>
      <w:b w:val="0"/>
      <w:sz w:val="22"/>
      <w:szCs w:val="22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sz w:val="22"/>
      <w:szCs w:val="22"/>
    </w:rPr>
  </w:style>
  <w:style w:type="character" w:customStyle="1" w:styleId="ListLabel30">
    <w:name w:val="ListLabel 30"/>
    <w:qFormat/>
    <w:rPr>
      <w:sz w:val="22"/>
      <w:szCs w:val="22"/>
    </w:rPr>
  </w:style>
  <w:style w:type="character" w:customStyle="1" w:styleId="ListLabel31">
    <w:name w:val="ListLabel 31"/>
    <w:qFormat/>
    <w:rPr>
      <w:sz w:val="22"/>
      <w:szCs w:val="22"/>
    </w:rPr>
  </w:style>
  <w:style w:type="character" w:customStyle="1" w:styleId="ListLabel32">
    <w:name w:val="ListLabel 32"/>
    <w:qFormat/>
    <w:rPr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Times New Roman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Times New Roman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qFormat/>
    <w:rPr>
      <w:b w:val="0"/>
      <w:bCs w:val="0"/>
      <w:color w:val="000000"/>
      <w:sz w:val="22"/>
      <w:szCs w:val="22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  <w:rPr>
      <w:rFonts w:cs="StarSymbol"/>
      <w:b w:val="0"/>
      <w:bCs w:val="0"/>
      <w:sz w:val="22"/>
      <w:szCs w:val="22"/>
    </w:rPr>
  </w:style>
  <w:style w:type="character" w:customStyle="1" w:styleId="ListLabel42">
    <w:name w:val="ListLabel 42"/>
    <w:qFormat/>
    <w:rPr>
      <w:rFonts w:cs="Times New Roman"/>
      <w:b w:val="0"/>
      <w:bCs w:val="0"/>
      <w:sz w:val="22"/>
      <w:szCs w:val="22"/>
    </w:rPr>
  </w:style>
  <w:style w:type="character" w:customStyle="1" w:styleId="ListLabel43">
    <w:name w:val="ListLabel 43"/>
    <w:qFormat/>
    <w:rPr>
      <w:rFonts w:cs="Times New Roman"/>
      <w:b w:val="0"/>
      <w:bCs w:val="0"/>
      <w:sz w:val="22"/>
      <w:szCs w:val="22"/>
    </w:rPr>
  </w:style>
  <w:style w:type="character" w:customStyle="1" w:styleId="ListLabel44">
    <w:name w:val="ListLabel 44"/>
    <w:qFormat/>
    <w:rPr>
      <w:sz w:val="22"/>
      <w:szCs w:val="22"/>
    </w:rPr>
  </w:style>
  <w:style w:type="character" w:customStyle="1" w:styleId="ListLabel45">
    <w:name w:val="ListLabel 45"/>
    <w:qFormat/>
    <w:rPr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  <w:sz w:val="22"/>
      <w:szCs w:val="22"/>
    </w:rPr>
  </w:style>
  <w:style w:type="character" w:customStyle="1" w:styleId="ListLabel49">
    <w:name w:val="ListLabel 49"/>
    <w:qFormat/>
    <w:rPr>
      <w:sz w:val="22"/>
      <w:szCs w:val="22"/>
    </w:rPr>
  </w:style>
  <w:style w:type="character" w:customStyle="1" w:styleId="ListLabel50">
    <w:name w:val="ListLabel 50"/>
    <w:qFormat/>
    <w:rPr>
      <w:sz w:val="22"/>
      <w:szCs w:val="22"/>
    </w:rPr>
  </w:style>
  <w:style w:type="character" w:customStyle="1" w:styleId="ListLabel51">
    <w:name w:val="ListLabel 51"/>
    <w:qFormat/>
    <w:rPr>
      <w:sz w:val="22"/>
      <w:szCs w:val="22"/>
    </w:rPr>
  </w:style>
  <w:style w:type="character" w:customStyle="1" w:styleId="ListLabel52">
    <w:name w:val="ListLabel 52"/>
    <w:qFormat/>
    <w:rPr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Times New Roman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Times New Roman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qFormat/>
    <w:rPr>
      <w:b w:val="0"/>
      <w:bCs w:val="0"/>
      <w:color w:val="000000"/>
      <w:sz w:val="22"/>
      <w:szCs w:val="22"/>
    </w:rPr>
  </w:style>
  <w:style w:type="character" w:customStyle="1" w:styleId="ListLabel57">
    <w:name w:val="ListLabel 57"/>
    <w:qFormat/>
    <w:rPr>
      <w:sz w:val="22"/>
      <w:szCs w:val="22"/>
    </w:rPr>
  </w:style>
  <w:style w:type="character" w:customStyle="1" w:styleId="ListLabel58">
    <w:name w:val="ListLabel 58"/>
    <w:qFormat/>
    <w:rPr>
      <w:sz w:val="22"/>
      <w:szCs w:val="22"/>
    </w:rPr>
  </w:style>
  <w:style w:type="character" w:customStyle="1" w:styleId="ListLabel59">
    <w:name w:val="ListLabel 59"/>
    <w:qFormat/>
    <w:rPr>
      <w:sz w:val="22"/>
      <w:szCs w:val="22"/>
    </w:rPr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  <w:rPr>
      <w:rFonts w:cs="StarSymbol"/>
      <w:b w:val="0"/>
      <w:bCs w:val="0"/>
      <w:sz w:val="22"/>
      <w:szCs w:val="22"/>
    </w:rPr>
  </w:style>
  <w:style w:type="character" w:customStyle="1" w:styleId="ListLabel62">
    <w:name w:val="ListLabel 62"/>
    <w:qFormat/>
    <w:rPr>
      <w:rFonts w:cs="Times New Roman"/>
      <w:b w:val="0"/>
      <w:bCs w:val="0"/>
      <w:sz w:val="22"/>
      <w:szCs w:val="22"/>
    </w:rPr>
  </w:style>
  <w:style w:type="character" w:customStyle="1" w:styleId="ListLabel63">
    <w:name w:val="ListLabel 63"/>
    <w:qFormat/>
    <w:rPr>
      <w:rFonts w:cs="Times New Roman"/>
      <w:b w:val="0"/>
      <w:bCs w:val="0"/>
      <w:sz w:val="22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rFonts w:cs="Times New Roman"/>
      <w:sz w:val="22"/>
      <w:szCs w:val="22"/>
    </w:rPr>
  </w:style>
  <w:style w:type="character" w:customStyle="1" w:styleId="ListLabel67">
    <w:name w:val="ListLabel 67"/>
    <w:qFormat/>
    <w:rPr>
      <w:rFonts w:cs="Times New Roman"/>
      <w:b w:val="0"/>
      <w:sz w:val="22"/>
      <w:szCs w:val="22"/>
    </w:rPr>
  </w:style>
  <w:style w:type="character" w:customStyle="1" w:styleId="ListLabel68">
    <w:name w:val="ListLabel 68"/>
    <w:qFormat/>
    <w:rPr>
      <w:rFonts w:cs="Times New Roman"/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sz w:val="22"/>
      <w:szCs w:val="22"/>
    </w:rPr>
  </w:style>
  <w:style w:type="character" w:customStyle="1" w:styleId="ListLabel72">
    <w:name w:val="ListLabel 72"/>
    <w:qFormat/>
    <w:rPr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Times New Roman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Times New Roman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qFormat/>
    <w:rPr>
      <w:b w:val="0"/>
      <w:bCs w:val="0"/>
      <w:color w:val="000000"/>
      <w:sz w:val="22"/>
      <w:szCs w:val="22"/>
    </w:rPr>
  </w:style>
  <w:style w:type="character" w:customStyle="1" w:styleId="ListLabel77">
    <w:name w:val="ListLabel 77"/>
    <w:qFormat/>
    <w:rPr>
      <w:sz w:val="22"/>
      <w:szCs w:val="22"/>
    </w:rPr>
  </w:style>
  <w:style w:type="character" w:customStyle="1" w:styleId="ListLabel78">
    <w:name w:val="ListLabel 78"/>
    <w:qFormat/>
    <w:rPr>
      <w:sz w:val="22"/>
      <w:szCs w:val="22"/>
    </w:rPr>
  </w:style>
  <w:style w:type="character" w:customStyle="1" w:styleId="ListLabel79">
    <w:name w:val="ListLabel 79"/>
    <w:qFormat/>
    <w:rPr>
      <w:sz w:val="22"/>
      <w:szCs w:val="22"/>
    </w:rPr>
  </w:style>
  <w:style w:type="character" w:customStyle="1" w:styleId="ListLabel80">
    <w:name w:val="ListLabel 80"/>
    <w:qFormat/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rPr>
      <w:rFonts w:ascii="Times New Roman" w:eastAsia="Times New Roman" w:hAnsi="Times New Roman" w:cs="Mangal"/>
      <w:kern w:val="0"/>
      <w:sz w:val="24"/>
      <w:szCs w:val="20"/>
      <w:lang w:eastAsia="pl-PL" w:bidi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qFormat/>
    <w:pPr>
      <w:suppressLineNumbers/>
    </w:pPr>
    <w:rPr>
      <w:rFonts w:ascii="Times New Roman" w:eastAsia="Times New Roman" w:hAnsi="Times New Roman" w:cs="Mangal"/>
      <w:kern w:val="0"/>
      <w:sz w:val="24"/>
      <w:szCs w:val="20"/>
      <w:lang w:eastAsia="pl-PL" w:bidi="ar-S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styleId="Poprawka">
    <w:name w:val="Revision"/>
    <w:uiPriority w:val="99"/>
    <w:semiHidden/>
    <w:qFormat/>
    <w:rsid w:val="00BE3FB9"/>
    <w:rPr>
      <w:rFonts w:ascii="Times New Roman" w:eastAsia="Lucida Sans Unicode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Murawiec</dc:creator>
  <dc:description/>
  <cp:lastModifiedBy>Maria Potka</cp:lastModifiedBy>
  <cp:revision>8</cp:revision>
  <cp:lastPrinted>2025-08-13T06:11:00Z</cp:lastPrinted>
  <dcterms:created xsi:type="dcterms:W3CDTF">2025-08-08T11:58:00Z</dcterms:created>
  <dcterms:modified xsi:type="dcterms:W3CDTF">2025-08-21T10:47:00Z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