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1E18" w14:textId="40167A56" w:rsidR="00CA6DFE" w:rsidRPr="00CA6DFE" w:rsidRDefault="00CA6DFE" w:rsidP="00CA6DFE">
      <w:pPr>
        <w:suppressAutoHyphens/>
        <w:spacing w:after="0" w:line="276" w:lineRule="auto"/>
        <w:jc w:val="right"/>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Projekt 10.9.</w:t>
      </w:r>
    </w:p>
    <w:p w14:paraId="269F5A24" w14:textId="764230B9" w:rsidR="00B50B2F" w:rsidRPr="00976881" w:rsidRDefault="00B50B2F" w:rsidP="00B50B2F">
      <w:pPr>
        <w:suppressAutoHyphens/>
        <w:spacing w:after="0" w:line="276" w:lineRule="auto"/>
        <w:jc w:val="center"/>
        <w:rPr>
          <w:rFonts w:ascii="Calibri" w:eastAsia="Calibri" w:hAnsi="Calibri" w:cs="Calibri"/>
          <w:kern w:val="0"/>
          <w:lang w:eastAsia="zh-CN"/>
          <w14:ligatures w14:val="none"/>
        </w:rPr>
      </w:pPr>
      <w:r w:rsidRPr="00976881">
        <w:rPr>
          <w:rFonts w:ascii="Times New Roman" w:eastAsia="Times New Roman" w:hAnsi="Times New Roman" w:cs="Times New Roman"/>
          <w:b/>
          <w:bCs/>
          <w:kern w:val="0"/>
          <w:sz w:val="24"/>
          <w:szCs w:val="24"/>
          <w:lang w:eastAsia="pl-PL"/>
          <w14:ligatures w14:val="none"/>
        </w:rPr>
        <w:t xml:space="preserve">UCHWAŁA Nr </w:t>
      </w:r>
      <w:r w:rsidRPr="00976881">
        <w:rPr>
          <w:rFonts w:ascii="Times New Roman" w:eastAsia="Times New Roman" w:hAnsi="Times New Roman" w:cs="Times New Roman"/>
          <w:kern w:val="0"/>
          <w:sz w:val="24"/>
          <w:szCs w:val="24"/>
          <w:lang w:eastAsia="pl-PL"/>
          <w14:ligatures w14:val="none"/>
        </w:rPr>
        <w:t>…./….</w:t>
      </w:r>
      <w:r w:rsidRPr="00976881">
        <w:rPr>
          <w:rFonts w:ascii="Times New Roman" w:eastAsia="Times New Roman" w:hAnsi="Times New Roman" w:cs="Times New Roman"/>
          <w:b/>
          <w:bCs/>
          <w:kern w:val="0"/>
          <w:sz w:val="24"/>
          <w:szCs w:val="24"/>
          <w:lang w:eastAsia="pl-PL"/>
          <w14:ligatures w14:val="none"/>
        </w:rPr>
        <w:t>/202</w:t>
      </w:r>
      <w:r>
        <w:rPr>
          <w:rFonts w:ascii="Times New Roman" w:eastAsia="Times New Roman" w:hAnsi="Times New Roman" w:cs="Times New Roman"/>
          <w:b/>
          <w:bCs/>
          <w:kern w:val="0"/>
          <w:sz w:val="24"/>
          <w:szCs w:val="24"/>
          <w:lang w:eastAsia="pl-PL"/>
          <w14:ligatures w14:val="none"/>
        </w:rPr>
        <w:t>5</w:t>
      </w:r>
    </w:p>
    <w:p w14:paraId="4A51E6CB" w14:textId="553960C6" w:rsidR="00B50B2F" w:rsidRPr="00976881" w:rsidRDefault="00B50B2F" w:rsidP="00B50B2F">
      <w:pPr>
        <w:suppressAutoHyphens/>
        <w:spacing w:after="0" w:line="276" w:lineRule="auto"/>
        <w:jc w:val="center"/>
        <w:rPr>
          <w:rFonts w:ascii="Calibri" w:eastAsia="Calibri" w:hAnsi="Calibri" w:cs="Calibri"/>
          <w:kern w:val="0"/>
          <w:lang w:eastAsia="zh-CN"/>
          <w14:ligatures w14:val="none"/>
        </w:rPr>
      </w:pPr>
      <w:r w:rsidRPr="00976881">
        <w:rPr>
          <w:rFonts w:ascii="Times New Roman" w:eastAsia="Times New Roman" w:hAnsi="Times New Roman" w:cs="Times New Roman"/>
          <w:b/>
          <w:bCs/>
          <w:kern w:val="0"/>
          <w:sz w:val="24"/>
          <w:szCs w:val="24"/>
          <w:lang w:eastAsia="pl-PL"/>
          <w14:ligatures w14:val="none"/>
        </w:rPr>
        <w:t>RADY MIEJSKIEJ W MROCZY</w:t>
      </w:r>
      <w:r w:rsidRPr="00976881">
        <w:rPr>
          <w:rFonts w:ascii="Times New Roman" w:eastAsia="Times New Roman" w:hAnsi="Times New Roman" w:cs="Times New Roman"/>
          <w:kern w:val="0"/>
          <w:sz w:val="24"/>
          <w:szCs w:val="24"/>
          <w:lang w:eastAsia="pl-PL"/>
          <w14:ligatures w14:val="none"/>
        </w:rPr>
        <w:br/>
        <w:t>z dnia ……... 202</w:t>
      </w:r>
      <w:r>
        <w:rPr>
          <w:rFonts w:ascii="Times New Roman" w:eastAsia="Times New Roman" w:hAnsi="Times New Roman" w:cs="Times New Roman"/>
          <w:kern w:val="0"/>
          <w:sz w:val="24"/>
          <w:szCs w:val="24"/>
          <w:lang w:eastAsia="pl-PL"/>
          <w14:ligatures w14:val="none"/>
        </w:rPr>
        <w:t>5</w:t>
      </w:r>
      <w:r w:rsidRPr="00976881">
        <w:rPr>
          <w:rFonts w:ascii="Times New Roman" w:eastAsia="Times New Roman" w:hAnsi="Times New Roman" w:cs="Times New Roman"/>
          <w:kern w:val="0"/>
          <w:sz w:val="24"/>
          <w:szCs w:val="24"/>
          <w:lang w:eastAsia="pl-PL"/>
          <w14:ligatures w14:val="none"/>
        </w:rPr>
        <w:t>r.</w:t>
      </w:r>
    </w:p>
    <w:p w14:paraId="430FCE87" w14:textId="77777777" w:rsidR="00B50B2F" w:rsidRPr="00976881" w:rsidRDefault="00B50B2F" w:rsidP="00B50B2F">
      <w:pPr>
        <w:suppressAutoHyphens/>
        <w:spacing w:after="0" w:line="276" w:lineRule="auto"/>
        <w:jc w:val="center"/>
        <w:rPr>
          <w:rFonts w:ascii="Times New Roman" w:eastAsia="Times New Roman" w:hAnsi="Times New Roman" w:cs="Times New Roman"/>
          <w:kern w:val="0"/>
          <w:sz w:val="24"/>
          <w:szCs w:val="24"/>
          <w:lang w:eastAsia="pl-PL"/>
          <w14:ligatures w14:val="none"/>
        </w:rPr>
      </w:pPr>
    </w:p>
    <w:p w14:paraId="5072EBDB" w14:textId="028F9905" w:rsidR="00B50B2F" w:rsidRPr="00976881" w:rsidRDefault="00B50B2F" w:rsidP="001201FD">
      <w:pPr>
        <w:suppressAutoHyphens/>
        <w:spacing w:after="0" w:line="276" w:lineRule="auto"/>
        <w:jc w:val="center"/>
        <w:rPr>
          <w:rFonts w:ascii="Calibri" w:eastAsia="Calibri" w:hAnsi="Calibri" w:cs="Calibri"/>
          <w:kern w:val="0"/>
          <w:lang w:eastAsia="zh-CN"/>
          <w14:ligatures w14:val="none"/>
        </w:rPr>
      </w:pPr>
      <w:r w:rsidRPr="00976881">
        <w:rPr>
          <w:rFonts w:ascii="Times New Roman" w:eastAsia="Times New Roman" w:hAnsi="Times New Roman" w:cs="Times New Roman"/>
          <w:kern w:val="0"/>
          <w:sz w:val="24"/>
          <w:szCs w:val="24"/>
          <w:lang w:eastAsia="pl-PL"/>
          <w14:ligatures w14:val="none"/>
        </w:rPr>
        <w:br/>
      </w:r>
      <w:r w:rsidRPr="00976881">
        <w:rPr>
          <w:rFonts w:ascii="Times New Roman" w:eastAsia="Times New Roman" w:hAnsi="Times New Roman" w:cs="Times New Roman"/>
          <w:b/>
          <w:bCs/>
          <w:kern w:val="0"/>
          <w:sz w:val="24"/>
          <w:szCs w:val="24"/>
          <w:lang w:eastAsia="pl-PL"/>
          <w14:ligatures w14:val="none"/>
        </w:rPr>
        <w:t>w sprawie wyrażenia zgody na sprzedaż dział</w:t>
      </w:r>
      <w:r>
        <w:rPr>
          <w:rFonts w:ascii="Times New Roman" w:eastAsia="Times New Roman" w:hAnsi="Times New Roman" w:cs="Times New Roman"/>
          <w:b/>
          <w:bCs/>
          <w:kern w:val="0"/>
          <w:sz w:val="24"/>
          <w:szCs w:val="24"/>
          <w:lang w:eastAsia="pl-PL"/>
          <w14:ligatures w14:val="none"/>
        </w:rPr>
        <w:t xml:space="preserve">ek nr: </w:t>
      </w:r>
      <w:r w:rsidR="00406979">
        <w:rPr>
          <w:rFonts w:ascii="Times New Roman" w:eastAsia="Times New Roman" w:hAnsi="Times New Roman" w:cs="Times New Roman"/>
          <w:b/>
          <w:bCs/>
          <w:kern w:val="0"/>
          <w:sz w:val="24"/>
          <w:szCs w:val="24"/>
          <w:lang w:eastAsia="pl-PL"/>
          <w14:ligatures w14:val="none"/>
        </w:rPr>
        <w:t>999/41, 999/42, 999/44, 999/45, 999/46, 999/47, 999/48, 999/49, 999/50</w:t>
      </w:r>
      <w:r w:rsidR="00DA662A">
        <w:rPr>
          <w:rFonts w:ascii="Times New Roman" w:eastAsia="Times New Roman" w:hAnsi="Times New Roman" w:cs="Times New Roman"/>
          <w:b/>
          <w:bCs/>
          <w:kern w:val="0"/>
          <w:sz w:val="24"/>
          <w:szCs w:val="24"/>
          <w:lang w:eastAsia="pl-PL"/>
          <w14:ligatures w14:val="none"/>
        </w:rPr>
        <w:t xml:space="preserve"> oraz 999/25</w:t>
      </w:r>
      <w:r>
        <w:rPr>
          <w:rFonts w:ascii="Times New Roman" w:eastAsia="Times New Roman" w:hAnsi="Times New Roman" w:cs="Times New Roman"/>
          <w:b/>
          <w:bCs/>
          <w:kern w:val="0"/>
          <w:sz w:val="24"/>
          <w:szCs w:val="24"/>
          <w:lang w:eastAsia="pl-PL"/>
          <w14:ligatures w14:val="none"/>
        </w:rPr>
        <w:t xml:space="preserve"> położonych w miejscowości </w:t>
      </w:r>
      <w:r w:rsidR="00406979">
        <w:rPr>
          <w:rFonts w:ascii="Times New Roman" w:eastAsia="Times New Roman" w:hAnsi="Times New Roman" w:cs="Times New Roman"/>
          <w:b/>
          <w:bCs/>
          <w:kern w:val="0"/>
          <w:sz w:val="24"/>
          <w:szCs w:val="24"/>
          <w:lang w:eastAsia="pl-PL"/>
          <w14:ligatures w14:val="none"/>
        </w:rPr>
        <w:t>Mrocza</w:t>
      </w:r>
      <w:r>
        <w:rPr>
          <w:rFonts w:ascii="Times New Roman" w:eastAsia="Times New Roman" w:hAnsi="Times New Roman" w:cs="Times New Roman"/>
          <w:b/>
          <w:bCs/>
          <w:kern w:val="0"/>
          <w:sz w:val="24"/>
          <w:szCs w:val="24"/>
          <w:lang w:eastAsia="pl-PL"/>
          <w14:ligatures w14:val="none"/>
        </w:rPr>
        <w:t>, stanowiących własność Gminy Mrocza</w:t>
      </w:r>
    </w:p>
    <w:p w14:paraId="63CF1017" w14:textId="77777777" w:rsidR="00B50B2F" w:rsidRPr="00976881" w:rsidRDefault="00B50B2F" w:rsidP="00B50B2F">
      <w:pPr>
        <w:suppressAutoHyphens/>
        <w:spacing w:after="0" w:line="276" w:lineRule="auto"/>
        <w:rPr>
          <w:rFonts w:ascii="Times New Roman" w:eastAsia="Times New Roman" w:hAnsi="Times New Roman" w:cs="Times New Roman"/>
          <w:b/>
          <w:bCs/>
          <w:kern w:val="0"/>
          <w:sz w:val="24"/>
          <w:szCs w:val="24"/>
          <w:lang w:eastAsia="pl-PL"/>
          <w14:ligatures w14:val="none"/>
        </w:rPr>
      </w:pPr>
    </w:p>
    <w:p w14:paraId="0B1274A7" w14:textId="29E4F369" w:rsidR="00B50B2F" w:rsidRPr="001201FD" w:rsidRDefault="00B50B2F" w:rsidP="001201FD">
      <w:pPr>
        <w:suppressAutoHyphens/>
        <w:spacing w:after="0" w:line="360" w:lineRule="auto"/>
        <w:ind w:firstLine="1416"/>
        <w:jc w:val="both"/>
        <w:rPr>
          <w:rFonts w:ascii="Times New Roman" w:eastAsia="Times New Roman" w:hAnsi="Times New Roman" w:cs="Times New Roman"/>
          <w:kern w:val="0"/>
          <w:sz w:val="20"/>
          <w:szCs w:val="20"/>
          <w:lang w:eastAsia="zh-CN"/>
          <w14:ligatures w14:val="none"/>
        </w:rPr>
      </w:pPr>
      <w:r w:rsidRPr="00976881">
        <w:rPr>
          <w:rFonts w:ascii="Times New Roman" w:eastAsia="Times New Roman" w:hAnsi="Times New Roman" w:cs="Times New Roman"/>
          <w:kern w:val="0"/>
          <w:sz w:val="24"/>
          <w:szCs w:val="24"/>
          <w:lang w:eastAsia="zh-CN"/>
          <w14:ligatures w14:val="none"/>
        </w:rPr>
        <w:t>Na podstawie art.18 ust. 2 pkt. 9 lit. a ustawy z dnia 8 marca 1990 r. o samorządzie gminnym (Dz. U. z 202</w:t>
      </w:r>
      <w:r w:rsidR="00406979">
        <w:rPr>
          <w:rFonts w:ascii="Times New Roman" w:eastAsia="Times New Roman" w:hAnsi="Times New Roman" w:cs="Times New Roman"/>
          <w:kern w:val="0"/>
          <w:sz w:val="24"/>
          <w:szCs w:val="24"/>
          <w:lang w:eastAsia="zh-CN"/>
          <w14:ligatures w14:val="none"/>
        </w:rPr>
        <w:t>5</w:t>
      </w:r>
      <w:r w:rsidRPr="00976881">
        <w:rPr>
          <w:rFonts w:ascii="Times New Roman" w:eastAsia="Times New Roman" w:hAnsi="Times New Roman" w:cs="Times New Roman"/>
          <w:kern w:val="0"/>
          <w:sz w:val="24"/>
          <w:szCs w:val="24"/>
          <w:lang w:eastAsia="zh-CN"/>
          <w14:ligatures w14:val="none"/>
        </w:rPr>
        <w:t xml:space="preserve"> r. poz. </w:t>
      </w:r>
      <w:r w:rsidR="00406979">
        <w:rPr>
          <w:rFonts w:ascii="Times New Roman" w:eastAsia="Times New Roman" w:hAnsi="Times New Roman" w:cs="Times New Roman"/>
          <w:kern w:val="0"/>
          <w:sz w:val="24"/>
          <w:szCs w:val="24"/>
          <w:lang w:eastAsia="zh-CN"/>
          <w14:ligatures w14:val="none"/>
        </w:rPr>
        <w:t>1153</w:t>
      </w:r>
      <w:r w:rsidRPr="00976881">
        <w:rPr>
          <w:rFonts w:ascii="Times New Roman" w:eastAsia="Times New Roman" w:hAnsi="Times New Roman" w:cs="Times New Roman"/>
          <w:kern w:val="0"/>
          <w:sz w:val="24"/>
          <w:szCs w:val="24"/>
          <w:lang w:eastAsia="zh-CN"/>
          <w14:ligatures w14:val="none"/>
        </w:rPr>
        <w:t>) oraz art.13 ust.1, art. 37 ust. 1 ustawy z dnia 21 sierpnia 1997 r. o gospodarce nieruchomościami (Dz. U. z 202</w:t>
      </w:r>
      <w:r>
        <w:rPr>
          <w:rFonts w:ascii="Times New Roman" w:eastAsia="Times New Roman" w:hAnsi="Times New Roman" w:cs="Times New Roman"/>
          <w:kern w:val="0"/>
          <w:sz w:val="24"/>
          <w:szCs w:val="24"/>
          <w:lang w:eastAsia="zh-CN"/>
          <w14:ligatures w14:val="none"/>
        </w:rPr>
        <w:t>4</w:t>
      </w:r>
      <w:r w:rsidRPr="00976881">
        <w:rPr>
          <w:rFonts w:ascii="Times New Roman" w:eastAsia="Times New Roman" w:hAnsi="Times New Roman" w:cs="Times New Roman"/>
          <w:kern w:val="0"/>
          <w:sz w:val="24"/>
          <w:szCs w:val="24"/>
          <w:lang w:eastAsia="zh-CN"/>
          <w14:ligatures w14:val="none"/>
        </w:rPr>
        <w:t xml:space="preserve"> r. poz. </w:t>
      </w:r>
      <w:r>
        <w:rPr>
          <w:rFonts w:ascii="Times New Roman" w:eastAsia="Times New Roman" w:hAnsi="Times New Roman" w:cs="Times New Roman"/>
          <w:kern w:val="0"/>
          <w:sz w:val="24"/>
          <w:szCs w:val="24"/>
          <w:lang w:eastAsia="zh-CN"/>
          <w14:ligatures w14:val="none"/>
        </w:rPr>
        <w:t>1145</w:t>
      </w:r>
      <w:r w:rsidRPr="00976881">
        <w:rPr>
          <w:rFonts w:ascii="Times New Roman" w:eastAsia="Times New Roman" w:hAnsi="Times New Roman" w:cs="Times New Roman"/>
          <w:kern w:val="0"/>
          <w:sz w:val="24"/>
          <w:szCs w:val="24"/>
          <w:lang w:eastAsia="zh-CN"/>
          <w14:ligatures w14:val="none"/>
        </w:rPr>
        <w:t xml:space="preserve"> z późn. zm.) </w:t>
      </w:r>
      <w:r w:rsidRPr="00976881">
        <w:rPr>
          <w:rFonts w:ascii="Times New Roman" w:eastAsia="SimSun" w:hAnsi="Times New Roman" w:cs="Times New Roman"/>
          <w:kern w:val="0"/>
          <w:sz w:val="24"/>
          <w:szCs w:val="24"/>
          <w:lang w:eastAsia="pl-PL"/>
          <w14:ligatures w14:val="none"/>
        </w:rPr>
        <w:t>uchwala się, co następuje:</w:t>
      </w:r>
    </w:p>
    <w:p w14:paraId="5E11EF00" w14:textId="77777777" w:rsidR="00B50B2F" w:rsidRPr="00976881" w:rsidRDefault="00B50B2F" w:rsidP="00B50B2F">
      <w:pPr>
        <w:suppressAutoHyphens/>
        <w:spacing w:after="0" w:line="276" w:lineRule="auto"/>
        <w:jc w:val="both"/>
        <w:rPr>
          <w:rFonts w:ascii="Times New Roman" w:eastAsia="Times New Roman" w:hAnsi="Times New Roman" w:cs="Times New Roman"/>
          <w:bCs/>
          <w:kern w:val="0"/>
          <w:sz w:val="24"/>
          <w:szCs w:val="24"/>
          <w:lang w:eastAsia="pl-PL"/>
          <w14:ligatures w14:val="none"/>
        </w:rPr>
      </w:pPr>
    </w:p>
    <w:p w14:paraId="710AC603" w14:textId="4F5ACF32" w:rsidR="00B50B2F" w:rsidRDefault="00B50B2F" w:rsidP="00B50B2F">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976881">
        <w:rPr>
          <w:rFonts w:ascii="Times New Roman" w:eastAsia="Times New Roman" w:hAnsi="Times New Roman" w:cs="Times New Roman"/>
          <w:kern w:val="0"/>
          <w:sz w:val="24"/>
          <w:szCs w:val="24"/>
          <w:lang w:eastAsia="zh-CN"/>
          <w14:ligatures w14:val="none"/>
        </w:rPr>
        <w:t xml:space="preserve">     </w:t>
      </w:r>
      <w:r w:rsidRPr="00976881">
        <w:rPr>
          <w:rFonts w:ascii="Times New Roman" w:eastAsia="Calibri" w:hAnsi="Times New Roman" w:cs="Times New Roman"/>
          <w:b/>
          <w:kern w:val="0"/>
          <w:sz w:val="24"/>
          <w:szCs w:val="24"/>
          <w:lang w:eastAsia="zh-CN"/>
          <w14:ligatures w14:val="none"/>
        </w:rPr>
        <w:t xml:space="preserve">§ 1. </w:t>
      </w:r>
      <w:r w:rsidRPr="00976881">
        <w:rPr>
          <w:rFonts w:ascii="Times New Roman" w:eastAsia="Calibri" w:hAnsi="Times New Roman" w:cs="Times New Roman"/>
          <w:kern w:val="0"/>
          <w:sz w:val="24"/>
          <w:szCs w:val="24"/>
          <w:lang w:eastAsia="zh-CN"/>
          <w14:ligatures w14:val="none"/>
        </w:rPr>
        <w:t xml:space="preserve">Wyraża się zgodę na sprzedaż działki nr </w:t>
      </w:r>
      <w:r w:rsidR="004E5895">
        <w:rPr>
          <w:rFonts w:ascii="Times New Roman" w:eastAsia="Calibri" w:hAnsi="Times New Roman" w:cs="Times New Roman"/>
          <w:kern w:val="0"/>
          <w:sz w:val="24"/>
          <w:szCs w:val="24"/>
          <w:lang w:eastAsia="zh-CN"/>
          <w14:ligatures w14:val="none"/>
        </w:rPr>
        <w:t>999/41</w:t>
      </w:r>
      <w:r w:rsidRPr="00976881">
        <w:rPr>
          <w:rFonts w:ascii="Times New Roman" w:eastAsia="Calibri" w:hAnsi="Times New Roman" w:cs="Times New Roman"/>
          <w:kern w:val="0"/>
          <w:sz w:val="24"/>
          <w:szCs w:val="24"/>
          <w:lang w:eastAsia="zh-CN"/>
          <w14:ligatures w14:val="none"/>
        </w:rPr>
        <w:t xml:space="preserve"> położonej w obrębie </w:t>
      </w:r>
      <w:r w:rsidR="004E5895">
        <w:rPr>
          <w:rFonts w:ascii="Times New Roman" w:eastAsia="Calibri" w:hAnsi="Times New Roman" w:cs="Times New Roman"/>
          <w:kern w:val="0"/>
          <w:sz w:val="24"/>
          <w:szCs w:val="24"/>
          <w:lang w:eastAsia="zh-CN"/>
          <w14:ligatures w14:val="none"/>
        </w:rPr>
        <w:t>Mrocza</w:t>
      </w:r>
      <w:r>
        <w:rPr>
          <w:rFonts w:ascii="Times New Roman" w:eastAsia="Calibri" w:hAnsi="Times New Roman" w:cs="Times New Roman"/>
          <w:kern w:val="0"/>
          <w:sz w:val="24"/>
          <w:szCs w:val="24"/>
          <w:lang w:eastAsia="zh-CN"/>
          <w14:ligatures w14:val="none"/>
        </w:rPr>
        <w:t xml:space="preserve"> </w:t>
      </w:r>
      <w:r w:rsidRPr="00976881">
        <w:rPr>
          <w:rFonts w:ascii="Times New Roman" w:eastAsia="Calibri" w:hAnsi="Times New Roman" w:cs="Times New Roman"/>
          <w:kern w:val="0"/>
          <w:sz w:val="24"/>
          <w:szCs w:val="24"/>
          <w:lang w:eastAsia="zh-CN"/>
          <w14:ligatures w14:val="none"/>
        </w:rPr>
        <w:t>o powierzchni 0,</w:t>
      </w:r>
      <w:r w:rsidR="004E5895">
        <w:rPr>
          <w:rFonts w:ascii="Times New Roman" w:eastAsia="Calibri" w:hAnsi="Times New Roman" w:cs="Times New Roman"/>
          <w:kern w:val="0"/>
          <w:sz w:val="24"/>
          <w:szCs w:val="24"/>
          <w:lang w:eastAsia="zh-CN"/>
          <w14:ligatures w14:val="none"/>
        </w:rPr>
        <w:t>0081</w:t>
      </w:r>
      <w:r>
        <w:rPr>
          <w:rFonts w:ascii="Times New Roman" w:eastAsia="Calibri" w:hAnsi="Times New Roman" w:cs="Times New Roman"/>
          <w:kern w:val="0"/>
          <w:sz w:val="24"/>
          <w:szCs w:val="24"/>
          <w:lang w:eastAsia="zh-CN"/>
          <w14:ligatures w14:val="none"/>
        </w:rPr>
        <w:t>-</w:t>
      </w:r>
      <w:r w:rsidRPr="00976881">
        <w:rPr>
          <w:rFonts w:ascii="Times New Roman" w:eastAsia="Calibri" w:hAnsi="Times New Roman" w:cs="Times New Roman"/>
          <w:kern w:val="0"/>
          <w:sz w:val="24"/>
          <w:szCs w:val="24"/>
          <w:lang w:eastAsia="zh-CN"/>
          <w14:ligatures w14:val="none"/>
        </w:rPr>
        <w:t xml:space="preserve"> ha, stanowiącej własność Gminy Mrocza, </w:t>
      </w:r>
      <w:r w:rsidRPr="00976881">
        <w:rPr>
          <w:rFonts w:ascii="Times New Roman" w:eastAsia="Calibri" w:hAnsi="Times New Roman" w:cs="Times New Roman"/>
          <w:color w:val="000000"/>
          <w:kern w:val="0"/>
          <w:sz w:val="24"/>
          <w:szCs w:val="24"/>
          <w:lang w:eastAsia="zh-CN"/>
          <w14:ligatures w14:val="none"/>
        </w:rPr>
        <w:t xml:space="preserve">zapisanej w księdze wieczystej nr </w:t>
      </w:r>
      <w:r w:rsidR="004E5895" w:rsidRPr="004E5895">
        <w:rPr>
          <w:rFonts w:ascii="Times New Roman" w:eastAsia="Calibri" w:hAnsi="Times New Roman" w:cs="Times New Roman"/>
          <w:color w:val="000000"/>
          <w:kern w:val="0"/>
          <w:sz w:val="24"/>
          <w:szCs w:val="24"/>
          <w:lang w:eastAsia="zh-CN"/>
          <w14:ligatures w14:val="none"/>
        </w:rPr>
        <w:t xml:space="preserve">BY1N/00009012/9 </w:t>
      </w:r>
      <w:r w:rsidRPr="00976881">
        <w:rPr>
          <w:rFonts w:ascii="Times New Roman" w:eastAsia="Calibri" w:hAnsi="Times New Roman" w:cs="Times New Roman"/>
          <w:color w:val="000000"/>
          <w:kern w:val="0"/>
          <w:sz w:val="24"/>
          <w:szCs w:val="24"/>
          <w:lang w:eastAsia="zh-CN"/>
          <w14:ligatures w14:val="none"/>
        </w:rPr>
        <w:t xml:space="preserve">prowadzonej przez </w:t>
      </w:r>
      <w:r w:rsidRPr="00976881">
        <w:rPr>
          <w:rFonts w:ascii="Times New Roman" w:eastAsia="Calibri" w:hAnsi="Times New Roman" w:cs="Times New Roman"/>
          <w:kern w:val="0"/>
          <w:sz w:val="24"/>
          <w:szCs w:val="24"/>
          <w:lang w:eastAsia="zh-CN"/>
          <w14:ligatures w14:val="none"/>
        </w:rPr>
        <w:t xml:space="preserve">Sąd Rejonowy w Nakle nad Notecią </w:t>
      </w:r>
      <w:r w:rsidRPr="00976881">
        <w:rPr>
          <w:rFonts w:ascii="Times New Roman" w:eastAsia="Calibri" w:hAnsi="Times New Roman" w:cs="Times New Roman"/>
          <w:color w:val="000000"/>
          <w:kern w:val="0"/>
          <w:sz w:val="24"/>
          <w:szCs w:val="24"/>
          <w:lang w:eastAsia="zh-CN"/>
          <w14:ligatures w14:val="none"/>
        </w:rPr>
        <w:t>IV Wydział Ksiąg Wieczystych w Nakle nad Notecią.</w:t>
      </w:r>
    </w:p>
    <w:p w14:paraId="3C8F51BE" w14:textId="0ACD7CA5" w:rsidR="00B50B2F" w:rsidRDefault="00B50B2F" w:rsidP="00B50B2F">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B50B2F">
        <w:rPr>
          <w:rFonts w:ascii="Times New Roman" w:eastAsia="Calibri" w:hAnsi="Times New Roman" w:cs="Times New Roman"/>
          <w:color w:val="000000"/>
          <w:kern w:val="0"/>
          <w:sz w:val="24"/>
          <w:szCs w:val="24"/>
          <w:lang w:eastAsia="zh-CN"/>
          <w14:ligatures w14:val="none"/>
        </w:rPr>
        <w:t xml:space="preserve">     </w:t>
      </w:r>
      <w:r w:rsidRPr="00B50B2F">
        <w:rPr>
          <w:rFonts w:ascii="Times New Roman" w:eastAsia="Calibri" w:hAnsi="Times New Roman" w:cs="Times New Roman"/>
          <w:b/>
          <w:bCs/>
          <w:color w:val="000000"/>
          <w:kern w:val="0"/>
          <w:sz w:val="24"/>
          <w:szCs w:val="24"/>
          <w:lang w:eastAsia="zh-CN"/>
          <w14:ligatures w14:val="none"/>
        </w:rPr>
        <w:t>§ 2</w:t>
      </w:r>
      <w:r w:rsidRPr="00B50B2F">
        <w:rPr>
          <w:rFonts w:ascii="Times New Roman" w:eastAsia="Calibri" w:hAnsi="Times New Roman" w:cs="Times New Roman"/>
          <w:color w:val="000000"/>
          <w:kern w:val="0"/>
          <w:sz w:val="24"/>
          <w:szCs w:val="24"/>
          <w:lang w:eastAsia="zh-CN"/>
          <w14:ligatures w14:val="none"/>
        </w:rPr>
        <w:t>. Wyraża się zgodę na sprzedaż działki nr 9</w:t>
      </w:r>
      <w:r w:rsidR="004E5895">
        <w:rPr>
          <w:rFonts w:ascii="Times New Roman" w:eastAsia="Calibri" w:hAnsi="Times New Roman" w:cs="Times New Roman"/>
          <w:color w:val="000000"/>
          <w:kern w:val="0"/>
          <w:sz w:val="24"/>
          <w:szCs w:val="24"/>
          <w:lang w:eastAsia="zh-CN"/>
          <w14:ligatures w14:val="none"/>
        </w:rPr>
        <w:t>99</w:t>
      </w:r>
      <w:r w:rsidRPr="00B50B2F">
        <w:rPr>
          <w:rFonts w:ascii="Times New Roman" w:eastAsia="Calibri" w:hAnsi="Times New Roman" w:cs="Times New Roman"/>
          <w:color w:val="000000"/>
          <w:kern w:val="0"/>
          <w:sz w:val="24"/>
          <w:szCs w:val="24"/>
          <w:lang w:eastAsia="zh-CN"/>
          <w14:ligatures w14:val="none"/>
        </w:rPr>
        <w:t>/</w:t>
      </w:r>
      <w:r w:rsidR="004E5895">
        <w:rPr>
          <w:rFonts w:ascii="Times New Roman" w:eastAsia="Calibri" w:hAnsi="Times New Roman" w:cs="Times New Roman"/>
          <w:color w:val="000000"/>
          <w:kern w:val="0"/>
          <w:sz w:val="24"/>
          <w:szCs w:val="24"/>
          <w:lang w:eastAsia="zh-CN"/>
          <w14:ligatures w14:val="none"/>
        </w:rPr>
        <w:t>4</w:t>
      </w:r>
      <w:r>
        <w:rPr>
          <w:rFonts w:ascii="Times New Roman" w:eastAsia="Calibri" w:hAnsi="Times New Roman" w:cs="Times New Roman"/>
          <w:color w:val="000000"/>
          <w:kern w:val="0"/>
          <w:sz w:val="24"/>
          <w:szCs w:val="24"/>
          <w:lang w:eastAsia="zh-CN"/>
          <w14:ligatures w14:val="none"/>
        </w:rPr>
        <w:t>2</w:t>
      </w:r>
      <w:r w:rsidRPr="00B50B2F">
        <w:rPr>
          <w:rFonts w:ascii="Times New Roman" w:eastAsia="Calibri" w:hAnsi="Times New Roman" w:cs="Times New Roman"/>
          <w:color w:val="000000"/>
          <w:kern w:val="0"/>
          <w:sz w:val="24"/>
          <w:szCs w:val="24"/>
          <w:lang w:eastAsia="zh-CN"/>
          <w14:ligatures w14:val="none"/>
        </w:rPr>
        <w:t xml:space="preserve"> położonej w obrębie </w:t>
      </w:r>
      <w:r w:rsidR="004E5895">
        <w:rPr>
          <w:rFonts w:ascii="Times New Roman" w:eastAsia="Calibri" w:hAnsi="Times New Roman" w:cs="Times New Roman"/>
          <w:color w:val="000000"/>
          <w:kern w:val="0"/>
          <w:sz w:val="24"/>
          <w:szCs w:val="24"/>
          <w:lang w:eastAsia="zh-CN"/>
          <w14:ligatures w14:val="none"/>
        </w:rPr>
        <w:t>Mrocza</w:t>
      </w:r>
      <w:r w:rsidRPr="00B50B2F">
        <w:rPr>
          <w:rFonts w:ascii="Times New Roman" w:eastAsia="Calibri" w:hAnsi="Times New Roman" w:cs="Times New Roman"/>
          <w:color w:val="000000"/>
          <w:kern w:val="0"/>
          <w:sz w:val="24"/>
          <w:szCs w:val="24"/>
          <w:lang w:eastAsia="zh-CN"/>
          <w14:ligatures w14:val="none"/>
        </w:rPr>
        <w:t xml:space="preserve"> o powierzchni </w:t>
      </w:r>
      <w:r w:rsidR="004E5895" w:rsidRPr="004E5895">
        <w:rPr>
          <w:rFonts w:ascii="Times New Roman" w:eastAsia="Calibri" w:hAnsi="Times New Roman" w:cs="Times New Roman"/>
          <w:color w:val="000000"/>
          <w:kern w:val="0"/>
          <w:sz w:val="24"/>
          <w:szCs w:val="24"/>
          <w:lang w:eastAsia="zh-CN"/>
          <w14:ligatures w14:val="none"/>
        </w:rPr>
        <w:t xml:space="preserve">0,0458 </w:t>
      </w:r>
      <w:r w:rsidRPr="00B50B2F">
        <w:rPr>
          <w:rFonts w:ascii="Times New Roman" w:eastAsia="Calibri" w:hAnsi="Times New Roman" w:cs="Times New Roman"/>
          <w:color w:val="000000"/>
          <w:kern w:val="0"/>
          <w:sz w:val="24"/>
          <w:szCs w:val="24"/>
          <w:lang w:eastAsia="zh-CN"/>
          <w14:ligatures w14:val="none"/>
        </w:rPr>
        <w:t xml:space="preserve">ha, stanowiącej własność Gminy Mrocza, zapisanej w księdze wieczystej nr </w:t>
      </w:r>
      <w:r w:rsidR="004E5895" w:rsidRPr="004E5895">
        <w:rPr>
          <w:rFonts w:ascii="Times New Roman" w:eastAsia="Calibri" w:hAnsi="Times New Roman" w:cs="Times New Roman"/>
          <w:color w:val="000000"/>
          <w:kern w:val="0"/>
          <w:sz w:val="24"/>
          <w:szCs w:val="24"/>
          <w:lang w:eastAsia="zh-CN"/>
          <w14:ligatures w14:val="none"/>
        </w:rPr>
        <w:t xml:space="preserve">BY1N/00009012/9 </w:t>
      </w:r>
      <w:r w:rsidRPr="00B50B2F">
        <w:rPr>
          <w:rFonts w:ascii="Times New Roman" w:eastAsia="Calibri" w:hAnsi="Times New Roman" w:cs="Times New Roman"/>
          <w:color w:val="000000"/>
          <w:kern w:val="0"/>
          <w:sz w:val="24"/>
          <w:szCs w:val="24"/>
          <w:lang w:eastAsia="zh-CN"/>
          <w14:ligatures w14:val="none"/>
        </w:rPr>
        <w:t>prowadzonej przez Sąd Rejonowy w Nakle nad Notecią IV Wydział Ksiąg Wieczystych w Nakle nad Notecią.</w:t>
      </w:r>
    </w:p>
    <w:p w14:paraId="20A8E05F" w14:textId="083388EE" w:rsidR="00B50B2F" w:rsidRDefault="00B50B2F" w:rsidP="00B50B2F">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B50B2F">
        <w:rPr>
          <w:rFonts w:ascii="Times New Roman" w:eastAsia="Calibri" w:hAnsi="Times New Roman" w:cs="Times New Roman"/>
          <w:color w:val="000000"/>
          <w:kern w:val="0"/>
          <w:sz w:val="24"/>
          <w:szCs w:val="24"/>
          <w:lang w:eastAsia="zh-CN"/>
          <w14:ligatures w14:val="none"/>
        </w:rPr>
        <w:t xml:space="preserve">     </w:t>
      </w:r>
      <w:r w:rsidRPr="00C808C1">
        <w:rPr>
          <w:rFonts w:ascii="Times New Roman" w:eastAsia="Calibri" w:hAnsi="Times New Roman" w:cs="Times New Roman"/>
          <w:b/>
          <w:bCs/>
          <w:color w:val="000000"/>
          <w:kern w:val="0"/>
          <w:sz w:val="24"/>
          <w:szCs w:val="24"/>
          <w:lang w:eastAsia="zh-CN"/>
          <w14:ligatures w14:val="none"/>
        </w:rPr>
        <w:t xml:space="preserve">§ </w:t>
      </w:r>
      <w:r w:rsidR="00916671">
        <w:rPr>
          <w:rFonts w:ascii="Times New Roman" w:eastAsia="Calibri" w:hAnsi="Times New Roman" w:cs="Times New Roman"/>
          <w:b/>
          <w:bCs/>
          <w:color w:val="000000"/>
          <w:kern w:val="0"/>
          <w:sz w:val="24"/>
          <w:szCs w:val="24"/>
          <w:lang w:eastAsia="zh-CN"/>
          <w14:ligatures w14:val="none"/>
        </w:rPr>
        <w:t>3</w:t>
      </w:r>
      <w:r w:rsidRPr="00C808C1">
        <w:rPr>
          <w:rFonts w:ascii="Times New Roman" w:eastAsia="Calibri" w:hAnsi="Times New Roman" w:cs="Times New Roman"/>
          <w:b/>
          <w:bCs/>
          <w:color w:val="000000"/>
          <w:kern w:val="0"/>
          <w:sz w:val="24"/>
          <w:szCs w:val="24"/>
          <w:lang w:eastAsia="zh-CN"/>
          <w14:ligatures w14:val="none"/>
        </w:rPr>
        <w:t>.</w:t>
      </w:r>
      <w:r w:rsidRPr="00B50B2F">
        <w:rPr>
          <w:rFonts w:ascii="Times New Roman" w:eastAsia="Calibri" w:hAnsi="Times New Roman" w:cs="Times New Roman"/>
          <w:color w:val="000000"/>
          <w:kern w:val="0"/>
          <w:sz w:val="24"/>
          <w:szCs w:val="24"/>
          <w:lang w:eastAsia="zh-CN"/>
          <w14:ligatures w14:val="none"/>
        </w:rPr>
        <w:t xml:space="preserve"> Wyraża się zgodę na sprzedaż działki nr 9</w:t>
      </w:r>
      <w:r w:rsidR="004E5895">
        <w:rPr>
          <w:rFonts w:ascii="Times New Roman" w:eastAsia="Calibri" w:hAnsi="Times New Roman" w:cs="Times New Roman"/>
          <w:color w:val="000000"/>
          <w:kern w:val="0"/>
          <w:sz w:val="24"/>
          <w:szCs w:val="24"/>
          <w:lang w:eastAsia="zh-CN"/>
          <w14:ligatures w14:val="none"/>
        </w:rPr>
        <w:t>99</w:t>
      </w:r>
      <w:r w:rsidRPr="00B50B2F">
        <w:rPr>
          <w:rFonts w:ascii="Times New Roman" w:eastAsia="Calibri" w:hAnsi="Times New Roman" w:cs="Times New Roman"/>
          <w:color w:val="000000"/>
          <w:kern w:val="0"/>
          <w:sz w:val="24"/>
          <w:szCs w:val="24"/>
          <w:lang w:eastAsia="zh-CN"/>
          <w14:ligatures w14:val="none"/>
        </w:rPr>
        <w:t>/</w:t>
      </w:r>
      <w:r w:rsidR="00C808C1">
        <w:rPr>
          <w:rFonts w:ascii="Times New Roman" w:eastAsia="Calibri" w:hAnsi="Times New Roman" w:cs="Times New Roman"/>
          <w:color w:val="000000"/>
          <w:kern w:val="0"/>
          <w:sz w:val="24"/>
          <w:szCs w:val="24"/>
          <w:lang w:eastAsia="zh-CN"/>
          <w14:ligatures w14:val="none"/>
        </w:rPr>
        <w:t>4</w:t>
      </w:r>
      <w:r w:rsidR="004E5895">
        <w:rPr>
          <w:rFonts w:ascii="Times New Roman" w:eastAsia="Calibri" w:hAnsi="Times New Roman" w:cs="Times New Roman"/>
          <w:color w:val="000000"/>
          <w:kern w:val="0"/>
          <w:sz w:val="24"/>
          <w:szCs w:val="24"/>
          <w:lang w:eastAsia="zh-CN"/>
          <w14:ligatures w14:val="none"/>
        </w:rPr>
        <w:t>4</w:t>
      </w:r>
      <w:r w:rsidRPr="00B50B2F">
        <w:rPr>
          <w:rFonts w:ascii="Times New Roman" w:eastAsia="Calibri" w:hAnsi="Times New Roman" w:cs="Times New Roman"/>
          <w:color w:val="000000"/>
          <w:kern w:val="0"/>
          <w:sz w:val="24"/>
          <w:szCs w:val="24"/>
          <w:lang w:eastAsia="zh-CN"/>
          <w14:ligatures w14:val="none"/>
        </w:rPr>
        <w:t xml:space="preserve"> położonej w obrębie </w:t>
      </w:r>
      <w:r w:rsidR="004E5895">
        <w:rPr>
          <w:rFonts w:ascii="Times New Roman" w:eastAsia="Calibri" w:hAnsi="Times New Roman" w:cs="Times New Roman"/>
          <w:color w:val="000000"/>
          <w:kern w:val="0"/>
          <w:sz w:val="24"/>
          <w:szCs w:val="24"/>
          <w:lang w:eastAsia="zh-CN"/>
          <w14:ligatures w14:val="none"/>
        </w:rPr>
        <w:t>Mrocza</w:t>
      </w:r>
      <w:r w:rsidRPr="00B50B2F">
        <w:rPr>
          <w:rFonts w:ascii="Times New Roman" w:eastAsia="Calibri" w:hAnsi="Times New Roman" w:cs="Times New Roman"/>
          <w:color w:val="000000"/>
          <w:kern w:val="0"/>
          <w:sz w:val="24"/>
          <w:szCs w:val="24"/>
          <w:lang w:eastAsia="zh-CN"/>
          <w14:ligatures w14:val="none"/>
        </w:rPr>
        <w:t xml:space="preserve"> o powierzchni </w:t>
      </w:r>
      <w:r w:rsidR="004E5895" w:rsidRPr="004E5895">
        <w:rPr>
          <w:rFonts w:ascii="Times New Roman" w:eastAsia="Calibri" w:hAnsi="Times New Roman" w:cs="Times New Roman"/>
          <w:color w:val="000000"/>
          <w:kern w:val="0"/>
          <w:sz w:val="24"/>
          <w:szCs w:val="24"/>
          <w:lang w:eastAsia="zh-CN"/>
          <w14:ligatures w14:val="none"/>
        </w:rPr>
        <w:t>0,086</w:t>
      </w:r>
      <w:r w:rsidR="00A01DBF">
        <w:rPr>
          <w:rFonts w:ascii="Times New Roman" w:eastAsia="Calibri" w:hAnsi="Times New Roman" w:cs="Times New Roman"/>
          <w:color w:val="000000"/>
          <w:kern w:val="0"/>
          <w:sz w:val="24"/>
          <w:szCs w:val="24"/>
          <w:lang w:eastAsia="zh-CN"/>
          <w14:ligatures w14:val="none"/>
        </w:rPr>
        <w:t>5</w:t>
      </w:r>
      <w:r w:rsidR="004E5895" w:rsidRPr="004E5895">
        <w:rPr>
          <w:rFonts w:ascii="Times New Roman" w:eastAsia="Calibri" w:hAnsi="Times New Roman" w:cs="Times New Roman"/>
          <w:color w:val="000000"/>
          <w:kern w:val="0"/>
          <w:sz w:val="24"/>
          <w:szCs w:val="24"/>
          <w:lang w:eastAsia="zh-CN"/>
          <w14:ligatures w14:val="none"/>
        </w:rPr>
        <w:t xml:space="preserve"> </w:t>
      </w:r>
      <w:r w:rsidRPr="00B50B2F">
        <w:rPr>
          <w:rFonts w:ascii="Times New Roman" w:eastAsia="Calibri" w:hAnsi="Times New Roman" w:cs="Times New Roman"/>
          <w:color w:val="000000"/>
          <w:kern w:val="0"/>
          <w:sz w:val="24"/>
          <w:szCs w:val="24"/>
          <w:lang w:eastAsia="zh-CN"/>
          <w14:ligatures w14:val="none"/>
        </w:rPr>
        <w:t xml:space="preserve">ha, stanowiącej własność Gminy Mrocza, zapisanej w księdze wieczystej nr </w:t>
      </w:r>
      <w:r w:rsidR="004E5895" w:rsidRPr="004E5895">
        <w:rPr>
          <w:rFonts w:ascii="Times New Roman" w:eastAsia="Calibri" w:hAnsi="Times New Roman" w:cs="Times New Roman"/>
          <w:color w:val="000000"/>
          <w:kern w:val="0"/>
          <w:sz w:val="24"/>
          <w:szCs w:val="24"/>
          <w:lang w:eastAsia="zh-CN"/>
          <w14:ligatures w14:val="none"/>
        </w:rPr>
        <w:t>BY1N/00027900/3</w:t>
      </w:r>
      <w:r w:rsidR="004E5895">
        <w:rPr>
          <w:rFonts w:ascii="Times New Roman" w:eastAsia="Calibri" w:hAnsi="Times New Roman" w:cs="Times New Roman"/>
          <w:color w:val="000000"/>
          <w:kern w:val="0"/>
          <w:sz w:val="24"/>
          <w:szCs w:val="24"/>
          <w:lang w:eastAsia="zh-CN"/>
          <w14:ligatures w14:val="none"/>
        </w:rPr>
        <w:t xml:space="preserve"> </w:t>
      </w:r>
      <w:r w:rsidRPr="00B50B2F">
        <w:rPr>
          <w:rFonts w:ascii="Times New Roman" w:eastAsia="Calibri" w:hAnsi="Times New Roman" w:cs="Times New Roman"/>
          <w:color w:val="000000"/>
          <w:kern w:val="0"/>
          <w:sz w:val="24"/>
          <w:szCs w:val="24"/>
          <w:lang w:eastAsia="zh-CN"/>
          <w14:ligatures w14:val="none"/>
        </w:rPr>
        <w:t>prowadzonej przez Sąd Rejonowy w Nakle nad Notecią IV Wydział Ksiąg Wieczystych w Nakle nad Notecią.</w:t>
      </w:r>
    </w:p>
    <w:p w14:paraId="02D489A0" w14:textId="3C18D4C6" w:rsidR="00C808C1" w:rsidRDefault="00C808C1" w:rsidP="00C808C1">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B50B2F">
        <w:rPr>
          <w:rFonts w:ascii="Times New Roman" w:eastAsia="Calibri" w:hAnsi="Times New Roman" w:cs="Times New Roman"/>
          <w:color w:val="000000"/>
          <w:kern w:val="0"/>
          <w:sz w:val="24"/>
          <w:szCs w:val="24"/>
          <w:lang w:eastAsia="zh-CN"/>
          <w14:ligatures w14:val="none"/>
        </w:rPr>
        <w:t xml:space="preserve">     </w:t>
      </w:r>
      <w:r w:rsidRPr="00C808C1">
        <w:rPr>
          <w:rFonts w:ascii="Times New Roman" w:eastAsia="Calibri" w:hAnsi="Times New Roman" w:cs="Times New Roman"/>
          <w:b/>
          <w:bCs/>
          <w:color w:val="000000"/>
          <w:kern w:val="0"/>
          <w:sz w:val="24"/>
          <w:szCs w:val="24"/>
          <w:lang w:eastAsia="zh-CN"/>
          <w14:ligatures w14:val="none"/>
        </w:rPr>
        <w:t xml:space="preserve">§ </w:t>
      </w:r>
      <w:r w:rsidR="00916671">
        <w:rPr>
          <w:rFonts w:ascii="Times New Roman" w:eastAsia="Calibri" w:hAnsi="Times New Roman" w:cs="Times New Roman"/>
          <w:b/>
          <w:bCs/>
          <w:color w:val="000000"/>
          <w:kern w:val="0"/>
          <w:sz w:val="24"/>
          <w:szCs w:val="24"/>
          <w:lang w:eastAsia="zh-CN"/>
          <w14:ligatures w14:val="none"/>
        </w:rPr>
        <w:t>4</w:t>
      </w:r>
      <w:r w:rsidRPr="00C808C1">
        <w:rPr>
          <w:rFonts w:ascii="Times New Roman" w:eastAsia="Calibri" w:hAnsi="Times New Roman" w:cs="Times New Roman"/>
          <w:b/>
          <w:bCs/>
          <w:color w:val="000000"/>
          <w:kern w:val="0"/>
          <w:sz w:val="24"/>
          <w:szCs w:val="24"/>
          <w:lang w:eastAsia="zh-CN"/>
          <w14:ligatures w14:val="none"/>
        </w:rPr>
        <w:t>.</w:t>
      </w:r>
      <w:r w:rsidRPr="00B50B2F">
        <w:rPr>
          <w:rFonts w:ascii="Times New Roman" w:eastAsia="Calibri" w:hAnsi="Times New Roman" w:cs="Times New Roman"/>
          <w:color w:val="000000"/>
          <w:kern w:val="0"/>
          <w:sz w:val="24"/>
          <w:szCs w:val="24"/>
          <w:lang w:eastAsia="zh-CN"/>
          <w14:ligatures w14:val="none"/>
        </w:rPr>
        <w:t xml:space="preserve"> Wyraża się zgodę na sprzedaż działki nr </w:t>
      </w:r>
      <w:r w:rsidR="004E5895">
        <w:rPr>
          <w:rFonts w:ascii="Times New Roman" w:eastAsia="Calibri" w:hAnsi="Times New Roman" w:cs="Times New Roman"/>
          <w:color w:val="000000"/>
          <w:kern w:val="0"/>
          <w:sz w:val="24"/>
          <w:szCs w:val="24"/>
          <w:lang w:eastAsia="zh-CN"/>
          <w14:ligatures w14:val="none"/>
        </w:rPr>
        <w:t>999</w:t>
      </w:r>
      <w:r w:rsidRPr="00B50B2F">
        <w:rPr>
          <w:rFonts w:ascii="Times New Roman" w:eastAsia="Calibri" w:hAnsi="Times New Roman" w:cs="Times New Roman"/>
          <w:color w:val="000000"/>
          <w:kern w:val="0"/>
          <w:sz w:val="24"/>
          <w:szCs w:val="24"/>
          <w:lang w:eastAsia="zh-CN"/>
          <w14:ligatures w14:val="none"/>
        </w:rPr>
        <w:t>/</w:t>
      </w:r>
      <w:r w:rsidR="004E5895">
        <w:rPr>
          <w:rFonts w:ascii="Times New Roman" w:eastAsia="Calibri" w:hAnsi="Times New Roman" w:cs="Times New Roman"/>
          <w:color w:val="000000"/>
          <w:kern w:val="0"/>
          <w:sz w:val="24"/>
          <w:szCs w:val="24"/>
          <w:lang w:eastAsia="zh-CN"/>
          <w14:ligatures w14:val="none"/>
        </w:rPr>
        <w:t>4</w:t>
      </w:r>
      <w:r>
        <w:rPr>
          <w:rFonts w:ascii="Times New Roman" w:eastAsia="Calibri" w:hAnsi="Times New Roman" w:cs="Times New Roman"/>
          <w:color w:val="000000"/>
          <w:kern w:val="0"/>
          <w:sz w:val="24"/>
          <w:szCs w:val="24"/>
          <w:lang w:eastAsia="zh-CN"/>
          <w14:ligatures w14:val="none"/>
        </w:rPr>
        <w:t>5</w:t>
      </w:r>
      <w:r w:rsidRPr="00B50B2F">
        <w:rPr>
          <w:rFonts w:ascii="Times New Roman" w:eastAsia="Calibri" w:hAnsi="Times New Roman" w:cs="Times New Roman"/>
          <w:color w:val="000000"/>
          <w:kern w:val="0"/>
          <w:sz w:val="24"/>
          <w:szCs w:val="24"/>
          <w:lang w:eastAsia="zh-CN"/>
          <w14:ligatures w14:val="none"/>
        </w:rPr>
        <w:t xml:space="preserve"> położonej w obrębie </w:t>
      </w:r>
      <w:r w:rsidR="004E5895">
        <w:rPr>
          <w:rFonts w:ascii="Times New Roman" w:eastAsia="Calibri" w:hAnsi="Times New Roman" w:cs="Times New Roman"/>
          <w:color w:val="000000"/>
          <w:kern w:val="0"/>
          <w:sz w:val="24"/>
          <w:szCs w:val="24"/>
          <w:lang w:eastAsia="zh-CN"/>
          <w14:ligatures w14:val="none"/>
        </w:rPr>
        <w:t>Mrocza</w:t>
      </w:r>
      <w:r w:rsidRPr="00B50B2F">
        <w:rPr>
          <w:rFonts w:ascii="Times New Roman" w:eastAsia="Calibri" w:hAnsi="Times New Roman" w:cs="Times New Roman"/>
          <w:color w:val="000000"/>
          <w:kern w:val="0"/>
          <w:sz w:val="24"/>
          <w:szCs w:val="24"/>
          <w:lang w:eastAsia="zh-CN"/>
          <w14:ligatures w14:val="none"/>
        </w:rPr>
        <w:t xml:space="preserve"> o powierzchni </w:t>
      </w:r>
      <w:r w:rsidR="004E5895" w:rsidRPr="004E5895">
        <w:rPr>
          <w:rFonts w:ascii="Times New Roman" w:eastAsia="Calibri" w:hAnsi="Times New Roman" w:cs="Times New Roman"/>
          <w:color w:val="000000"/>
          <w:kern w:val="0"/>
          <w:sz w:val="24"/>
          <w:szCs w:val="24"/>
          <w:lang w:eastAsia="zh-CN"/>
          <w14:ligatures w14:val="none"/>
        </w:rPr>
        <w:t>0,038</w:t>
      </w:r>
      <w:r w:rsidR="00A01DBF">
        <w:rPr>
          <w:rFonts w:ascii="Times New Roman" w:eastAsia="Calibri" w:hAnsi="Times New Roman" w:cs="Times New Roman"/>
          <w:color w:val="000000"/>
          <w:kern w:val="0"/>
          <w:sz w:val="24"/>
          <w:szCs w:val="24"/>
          <w:lang w:eastAsia="zh-CN"/>
          <w14:ligatures w14:val="none"/>
        </w:rPr>
        <w:t>7</w:t>
      </w:r>
      <w:r w:rsidR="004E5895" w:rsidRPr="004E5895">
        <w:rPr>
          <w:rFonts w:ascii="Times New Roman" w:eastAsia="Calibri" w:hAnsi="Times New Roman" w:cs="Times New Roman"/>
          <w:color w:val="000000"/>
          <w:kern w:val="0"/>
          <w:sz w:val="24"/>
          <w:szCs w:val="24"/>
          <w:lang w:eastAsia="zh-CN"/>
          <w14:ligatures w14:val="none"/>
        </w:rPr>
        <w:t xml:space="preserve"> </w:t>
      </w:r>
      <w:r w:rsidRPr="00B50B2F">
        <w:rPr>
          <w:rFonts w:ascii="Times New Roman" w:eastAsia="Calibri" w:hAnsi="Times New Roman" w:cs="Times New Roman"/>
          <w:color w:val="000000"/>
          <w:kern w:val="0"/>
          <w:sz w:val="24"/>
          <w:szCs w:val="24"/>
          <w:lang w:eastAsia="zh-CN"/>
          <w14:ligatures w14:val="none"/>
        </w:rPr>
        <w:t xml:space="preserve">ha, stanowiącej własność Gminy Mrocza, zapisanej w księdze wieczystej nr </w:t>
      </w:r>
      <w:r w:rsidR="004E5895" w:rsidRPr="004E5895">
        <w:rPr>
          <w:rFonts w:ascii="Times New Roman" w:eastAsia="Calibri" w:hAnsi="Times New Roman" w:cs="Times New Roman"/>
          <w:color w:val="000000"/>
          <w:kern w:val="0"/>
          <w:sz w:val="24"/>
          <w:szCs w:val="24"/>
          <w:lang w:eastAsia="zh-CN"/>
          <w14:ligatures w14:val="none"/>
        </w:rPr>
        <w:t xml:space="preserve">BY1N/00027900/3 </w:t>
      </w:r>
      <w:r w:rsidRPr="00B50B2F">
        <w:rPr>
          <w:rFonts w:ascii="Times New Roman" w:eastAsia="Calibri" w:hAnsi="Times New Roman" w:cs="Times New Roman"/>
          <w:color w:val="000000"/>
          <w:kern w:val="0"/>
          <w:sz w:val="24"/>
          <w:szCs w:val="24"/>
          <w:lang w:eastAsia="zh-CN"/>
          <w14:ligatures w14:val="none"/>
        </w:rPr>
        <w:t>prowadzonej przez Sąd Rejonowy w Nakle nad Notecią IV Wydział Ksiąg Wieczystych w Nakle nad Notecią.</w:t>
      </w:r>
    </w:p>
    <w:p w14:paraId="5609FF21" w14:textId="1FA78041" w:rsidR="00C808C1" w:rsidRDefault="00C808C1" w:rsidP="00C808C1">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B50B2F">
        <w:rPr>
          <w:rFonts w:ascii="Times New Roman" w:eastAsia="Calibri" w:hAnsi="Times New Roman" w:cs="Times New Roman"/>
          <w:color w:val="000000"/>
          <w:kern w:val="0"/>
          <w:sz w:val="24"/>
          <w:szCs w:val="24"/>
          <w:lang w:eastAsia="zh-CN"/>
          <w14:ligatures w14:val="none"/>
        </w:rPr>
        <w:t xml:space="preserve">     </w:t>
      </w:r>
      <w:r w:rsidRPr="00C808C1">
        <w:rPr>
          <w:rFonts w:ascii="Times New Roman" w:eastAsia="Calibri" w:hAnsi="Times New Roman" w:cs="Times New Roman"/>
          <w:b/>
          <w:bCs/>
          <w:color w:val="000000"/>
          <w:kern w:val="0"/>
          <w:sz w:val="24"/>
          <w:szCs w:val="24"/>
          <w:lang w:eastAsia="zh-CN"/>
          <w14:ligatures w14:val="none"/>
        </w:rPr>
        <w:t xml:space="preserve">§ </w:t>
      </w:r>
      <w:r w:rsidR="00916671">
        <w:rPr>
          <w:rFonts w:ascii="Times New Roman" w:eastAsia="Calibri" w:hAnsi="Times New Roman" w:cs="Times New Roman"/>
          <w:b/>
          <w:bCs/>
          <w:color w:val="000000"/>
          <w:kern w:val="0"/>
          <w:sz w:val="24"/>
          <w:szCs w:val="24"/>
          <w:lang w:eastAsia="zh-CN"/>
          <w14:ligatures w14:val="none"/>
        </w:rPr>
        <w:t>5</w:t>
      </w:r>
      <w:r w:rsidRPr="00C808C1">
        <w:rPr>
          <w:rFonts w:ascii="Times New Roman" w:eastAsia="Calibri" w:hAnsi="Times New Roman" w:cs="Times New Roman"/>
          <w:b/>
          <w:bCs/>
          <w:color w:val="000000"/>
          <w:kern w:val="0"/>
          <w:sz w:val="24"/>
          <w:szCs w:val="24"/>
          <w:lang w:eastAsia="zh-CN"/>
          <w14:ligatures w14:val="none"/>
        </w:rPr>
        <w:t>.</w:t>
      </w:r>
      <w:r w:rsidRPr="00B50B2F">
        <w:rPr>
          <w:rFonts w:ascii="Times New Roman" w:eastAsia="Calibri" w:hAnsi="Times New Roman" w:cs="Times New Roman"/>
          <w:color w:val="000000"/>
          <w:kern w:val="0"/>
          <w:sz w:val="24"/>
          <w:szCs w:val="24"/>
          <w:lang w:eastAsia="zh-CN"/>
          <w14:ligatures w14:val="none"/>
        </w:rPr>
        <w:t xml:space="preserve"> Wyraża się zgodę na sprzedaż działki nr 9</w:t>
      </w:r>
      <w:r w:rsidR="004E5895">
        <w:rPr>
          <w:rFonts w:ascii="Times New Roman" w:eastAsia="Calibri" w:hAnsi="Times New Roman" w:cs="Times New Roman"/>
          <w:color w:val="000000"/>
          <w:kern w:val="0"/>
          <w:sz w:val="24"/>
          <w:szCs w:val="24"/>
          <w:lang w:eastAsia="zh-CN"/>
          <w14:ligatures w14:val="none"/>
        </w:rPr>
        <w:t>99</w:t>
      </w:r>
      <w:r w:rsidRPr="00B50B2F">
        <w:rPr>
          <w:rFonts w:ascii="Times New Roman" w:eastAsia="Calibri" w:hAnsi="Times New Roman" w:cs="Times New Roman"/>
          <w:color w:val="000000"/>
          <w:kern w:val="0"/>
          <w:sz w:val="24"/>
          <w:szCs w:val="24"/>
          <w:lang w:eastAsia="zh-CN"/>
          <w14:ligatures w14:val="none"/>
        </w:rPr>
        <w:t>/</w:t>
      </w:r>
      <w:r w:rsidR="004E5895">
        <w:rPr>
          <w:rFonts w:ascii="Times New Roman" w:eastAsia="Calibri" w:hAnsi="Times New Roman" w:cs="Times New Roman"/>
          <w:color w:val="000000"/>
          <w:kern w:val="0"/>
          <w:sz w:val="24"/>
          <w:szCs w:val="24"/>
          <w:lang w:eastAsia="zh-CN"/>
          <w14:ligatures w14:val="none"/>
        </w:rPr>
        <w:t>4</w:t>
      </w:r>
      <w:r>
        <w:rPr>
          <w:rFonts w:ascii="Times New Roman" w:eastAsia="Calibri" w:hAnsi="Times New Roman" w:cs="Times New Roman"/>
          <w:color w:val="000000"/>
          <w:kern w:val="0"/>
          <w:sz w:val="24"/>
          <w:szCs w:val="24"/>
          <w:lang w:eastAsia="zh-CN"/>
          <w14:ligatures w14:val="none"/>
        </w:rPr>
        <w:t>6</w:t>
      </w:r>
      <w:r w:rsidRPr="00B50B2F">
        <w:rPr>
          <w:rFonts w:ascii="Times New Roman" w:eastAsia="Calibri" w:hAnsi="Times New Roman" w:cs="Times New Roman"/>
          <w:color w:val="000000"/>
          <w:kern w:val="0"/>
          <w:sz w:val="24"/>
          <w:szCs w:val="24"/>
          <w:lang w:eastAsia="zh-CN"/>
          <w14:ligatures w14:val="none"/>
        </w:rPr>
        <w:t xml:space="preserve"> położonej w obrębie </w:t>
      </w:r>
      <w:r w:rsidR="004E5895">
        <w:rPr>
          <w:rFonts w:ascii="Times New Roman" w:eastAsia="Calibri" w:hAnsi="Times New Roman" w:cs="Times New Roman"/>
          <w:color w:val="000000"/>
          <w:kern w:val="0"/>
          <w:sz w:val="24"/>
          <w:szCs w:val="24"/>
          <w:lang w:eastAsia="zh-CN"/>
          <w14:ligatures w14:val="none"/>
        </w:rPr>
        <w:t>Mrocza</w:t>
      </w:r>
      <w:r w:rsidRPr="00B50B2F">
        <w:rPr>
          <w:rFonts w:ascii="Times New Roman" w:eastAsia="Calibri" w:hAnsi="Times New Roman" w:cs="Times New Roman"/>
          <w:color w:val="000000"/>
          <w:kern w:val="0"/>
          <w:sz w:val="24"/>
          <w:szCs w:val="24"/>
          <w:lang w:eastAsia="zh-CN"/>
          <w14:ligatures w14:val="none"/>
        </w:rPr>
        <w:t xml:space="preserve"> o powierzchni </w:t>
      </w:r>
      <w:r w:rsidR="004E5895" w:rsidRPr="004E5895">
        <w:rPr>
          <w:rFonts w:ascii="Times New Roman" w:eastAsia="Calibri" w:hAnsi="Times New Roman" w:cs="Times New Roman"/>
          <w:color w:val="000000"/>
          <w:kern w:val="0"/>
          <w:sz w:val="24"/>
          <w:szCs w:val="24"/>
          <w:lang w:eastAsia="zh-CN"/>
          <w14:ligatures w14:val="none"/>
        </w:rPr>
        <w:t xml:space="preserve">0,0886 </w:t>
      </w:r>
      <w:r w:rsidRPr="00B50B2F">
        <w:rPr>
          <w:rFonts w:ascii="Times New Roman" w:eastAsia="Calibri" w:hAnsi="Times New Roman" w:cs="Times New Roman"/>
          <w:color w:val="000000"/>
          <w:kern w:val="0"/>
          <w:sz w:val="24"/>
          <w:szCs w:val="24"/>
          <w:lang w:eastAsia="zh-CN"/>
          <w14:ligatures w14:val="none"/>
        </w:rPr>
        <w:t xml:space="preserve">ha, stanowiącej własność Gminy Mrocza, zapisanej w księdze wieczystej nr </w:t>
      </w:r>
      <w:r w:rsidR="004E5895" w:rsidRPr="004E5895">
        <w:rPr>
          <w:rFonts w:ascii="Times New Roman" w:eastAsia="Calibri" w:hAnsi="Times New Roman" w:cs="Times New Roman"/>
          <w:color w:val="000000"/>
          <w:kern w:val="0"/>
          <w:sz w:val="24"/>
          <w:szCs w:val="24"/>
          <w:lang w:eastAsia="zh-CN"/>
          <w14:ligatures w14:val="none"/>
        </w:rPr>
        <w:t xml:space="preserve">BY1N/00027900/3 </w:t>
      </w:r>
      <w:r w:rsidRPr="00B50B2F">
        <w:rPr>
          <w:rFonts w:ascii="Times New Roman" w:eastAsia="Calibri" w:hAnsi="Times New Roman" w:cs="Times New Roman"/>
          <w:color w:val="000000"/>
          <w:kern w:val="0"/>
          <w:sz w:val="24"/>
          <w:szCs w:val="24"/>
          <w:lang w:eastAsia="zh-CN"/>
          <w14:ligatures w14:val="none"/>
        </w:rPr>
        <w:t>prowadzonej przez Sąd Rejonowy w Nakle nad Notecią IV Wydział Ksiąg Wieczystych w Nakle nad Notecią.</w:t>
      </w:r>
    </w:p>
    <w:p w14:paraId="7387D1FA" w14:textId="1BA64889" w:rsidR="00B50B2F" w:rsidRDefault="00C808C1" w:rsidP="00B50B2F">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C808C1">
        <w:rPr>
          <w:rFonts w:ascii="Times New Roman" w:eastAsia="Calibri" w:hAnsi="Times New Roman" w:cs="Times New Roman"/>
          <w:b/>
          <w:bCs/>
          <w:color w:val="000000"/>
          <w:kern w:val="0"/>
          <w:sz w:val="24"/>
          <w:szCs w:val="24"/>
          <w:lang w:eastAsia="zh-CN"/>
          <w14:ligatures w14:val="none"/>
        </w:rPr>
        <w:lastRenderedPageBreak/>
        <w:t xml:space="preserve">     § </w:t>
      </w:r>
      <w:r w:rsidR="00916671">
        <w:rPr>
          <w:rFonts w:ascii="Times New Roman" w:eastAsia="Calibri" w:hAnsi="Times New Roman" w:cs="Times New Roman"/>
          <w:b/>
          <w:bCs/>
          <w:color w:val="000000"/>
          <w:kern w:val="0"/>
          <w:sz w:val="24"/>
          <w:szCs w:val="24"/>
          <w:lang w:eastAsia="zh-CN"/>
          <w14:ligatures w14:val="none"/>
        </w:rPr>
        <w:t>6</w:t>
      </w:r>
      <w:r w:rsidRPr="00C808C1">
        <w:rPr>
          <w:rFonts w:ascii="Times New Roman" w:eastAsia="Calibri" w:hAnsi="Times New Roman" w:cs="Times New Roman"/>
          <w:b/>
          <w:bCs/>
          <w:color w:val="000000"/>
          <w:kern w:val="0"/>
          <w:sz w:val="24"/>
          <w:szCs w:val="24"/>
          <w:lang w:eastAsia="zh-CN"/>
          <w14:ligatures w14:val="none"/>
        </w:rPr>
        <w:t>.</w:t>
      </w:r>
      <w:r w:rsidRPr="00C808C1">
        <w:rPr>
          <w:rFonts w:ascii="Times New Roman" w:eastAsia="Calibri" w:hAnsi="Times New Roman" w:cs="Times New Roman"/>
          <w:color w:val="000000"/>
          <w:kern w:val="0"/>
          <w:sz w:val="24"/>
          <w:szCs w:val="24"/>
          <w:lang w:eastAsia="zh-CN"/>
          <w14:ligatures w14:val="none"/>
        </w:rPr>
        <w:t xml:space="preserve"> Wyraża się zgodę na sprzedaż działki nr 9</w:t>
      </w:r>
      <w:r w:rsidR="004E5895">
        <w:rPr>
          <w:rFonts w:ascii="Times New Roman" w:eastAsia="Calibri" w:hAnsi="Times New Roman" w:cs="Times New Roman"/>
          <w:color w:val="000000"/>
          <w:kern w:val="0"/>
          <w:sz w:val="24"/>
          <w:szCs w:val="24"/>
          <w:lang w:eastAsia="zh-CN"/>
          <w14:ligatures w14:val="none"/>
        </w:rPr>
        <w:t>99</w:t>
      </w:r>
      <w:r w:rsidRPr="00C808C1">
        <w:rPr>
          <w:rFonts w:ascii="Times New Roman" w:eastAsia="Calibri" w:hAnsi="Times New Roman" w:cs="Times New Roman"/>
          <w:color w:val="000000"/>
          <w:kern w:val="0"/>
          <w:sz w:val="24"/>
          <w:szCs w:val="24"/>
          <w:lang w:eastAsia="zh-CN"/>
          <w14:ligatures w14:val="none"/>
        </w:rPr>
        <w:t>/</w:t>
      </w:r>
      <w:r w:rsidR="004E5895">
        <w:rPr>
          <w:rFonts w:ascii="Times New Roman" w:eastAsia="Calibri" w:hAnsi="Times New Roman" w:cs="Times New Roman"/>
          <w:color w:val="000000"/>
          <w:kern w:val="0"/>
          <w:sz w:val="24"/>
          <w:szCs w:val="24"/>
          <w:lang w:eastAsia="zh-CN"/>
          <w14:ligatures w14:val="none"/>
        </w:rPr>
        <w:t>47</w:t>
      </w:r>
      <w:r w:rsidRPr="00C808C1">
        <w:rPr>
          <w:rFonts w:ascii="Times New Roman" w:eastAsia="Calibri" w:hAnsi="Times New Roman" w:cs="Times New Roman"/>
          <w:color w:val="000000"/>
          <w:kern w:val="0"/>
          <w:sz w:val="24"/>
          <w:szCs w:val="24"/>
          <w:lang w:eastAsia="zh-CN"/>
          <w14:ligatures w14:val="none"/>
        </w:rPr>
        <w:t xml:space="preserve"> położonej w obrębie </w:t>
      </w:r>
      <w:r w:rsidR="004E5895">
        <w:rPr>
          <w:rFonts w:ascii="Times New Roman" w:eastAsia="Calibri" w:hAnsi="Times New Roman" w:cs="Times New Roman"/>
          <w:color w:val="000000"/>
          <w:kern w:val="0"/>
          <w:sz w:val="24"/>
          <w:szCs w:val="24"/>
          <w:lang w:eastAsia="zh-CN"/>
          <w14:ligatures w14:val="none"/>
        </w:rPr>
        <w:t xml:space="preserve">Mrocza </w:t>
      </w:r>
      <w:r w:rsidRPr="00C808C1">
        <w:rPr>
          <w:rFonts w:ascii="Times New Roman" w:eastAsia="Calibri" w:hAnsi="Times New Roman" w:cs="Times New Roman"/>
          <w:color w:val="000000"/>
          <w:kern w:val="0"/>
          <w:sz w:val="24"/>
          <w:szCs w:val="24"/>
          <w:lang w:eastAsia="zh-CN"/>
          <w14:ligatures w14:val="none"/>
        </w:rPr>
        <w:t xml:space="preserve">o powierzchni </w:t>
      </w:r>
      <w:r w:rsidR="004E5895" w:rsidRPr="004E5895">
        <w:rPr>
          <w:rFonts w:ascii="Times New Roman" w:eastAsia="Calibri" w:hAnsi="Times New Roman" w:cs="Times New Roman"/>
          <w:color w:val="000000"/>
          <w:kern w:val="0"/>
          <w:sz w:val="24"/>
          <w:szCs w:val="24"/>
          <w:lang w:eastAsia="zh-CN"/>
          <w14:ligatures w14:val="none"/>
        </w:rPr>
        <w:t xml:space="preserve">0,0758 </w:t>
      </w:r>
      <w:r w:rsidRPr="00C808C1">
        <w:rPr>
          <w:rFonts w:ascii="Times New Roman" w:eastAsia="Calibri" w:hAnsi="Times New Roman" w:cs="Times New Roman"/>
          <w:color w:val="000000"/>
          <w:kern w:val="0"/>
          <w:sz w:val="24"/>
          <w:szCs w:val="24"/>
          <w:lang w:eastAsia="zh-CN"/>
          <w14:ligatures w14:val="none"/>
        </w:rPr>
        <w:t xml:space="preserve">ha, stanowiącej własność Gminy Mrocza, zapisanej w księdze wieczystej nr </w:t>
      </w:r>
      <w:r w:rsidR="004E5895" w:rsidRPr="004E5895">
        <w:rPr>
          <w:rFonts w:ascii="Times New Roman" w:eastAsia="Calibri" w:hAnsi="Times New Roman" w:cs="Times New Roman"/>
          <w:color w:val="000000"/>
          <w:kern w:val="0"/>
          <w:sz w:val="24"/>
          <w:szCs w:val="24"/>
          <w:lang w:eastAsia="zh-CN"/>
          <w14:ligatures w14:val="none"/>
        </w:rPr>
        <w:t xml:space="preserve">BY1N/00027900/3 </w:t>
      </w:r>
      <w:r w:rsidRPr="00C808C1">
        <w:rPr>
          <w:rFonts w:ascii="Times New Roman" w:eastAsia="Calibri" w:hAnsi="Times New Roman" w:cs="Times New Roman"/>
          <w:color w:val="000000"/>
          <w:kern w:val="0"/>
          <w:sz w:val="24"/>
          <w:szCs w:val="24"/>
          <w:lang w:eastAsia="zh-CN"/>
          <w14:ligatures w14:val="none"/>
        </w:rPr>
        <w:t>prowadzonej przez Sąd Rejonowy w Nakle nad Notecią IV Wydział Ksiąg Wieczystych w Nakle nad Notecią.</w:t>
      </w:r>
    </w:p>
    <w:p w14:paraId="75567700" w14:textId="7C780BD1" w:rsidR="004E5895" w:rsidRDefault="004E5895" w:rsidP="00B50B2F">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sidRPr="004E5895">
        <w:rPr>
          <w:rFonts w:ascii="Times New Roman" w:eastAsia="Calibri" w:hAnsi="Times New Roman" w:cs="Times New Roman"/>
          <w:color w:val="000000"/>
          <w:kern w:val="0"/>
          <w:sz w:val="24"/>
          <w:szCs w:val="24"/>
          <w:lang w:eastAsia="zh-CN"/>
          <w14:ligatures w14:val="none"/>
        </w:rPr>
        <w:t xml:space="preserve">     </w:t>
      </w:r>
      <w:bookmarkStart w:id="0" w:name="_Hlk211233331"/>
      <w:r w:rsidRPr="004E5895">
        <w:rPr>
          <w:rFonts w:ascii="Times New Roman" w:eastAsia="Calibri" w:hAnsi="Times New Roman" w:cs="Times New Roman"/>
          <w:b/>
          <w:bCs/>
          <w:color w:val="000000"/>
          <w:kern w:val="0"/>
          <w:sz w:val="24"/>
          <w:szCs w:val="24"/>
          <w:lang w:eastAsia="zh-CN"/>
          <w14:ligatures w14:val="none"/>
        </w:rPr>
        <w:t xml:space="preserve">§ </w:t>
      </w:r>
      <w:r w:rsidR="00916671">
        <w:rPr>
          <w:rFonts w:ascii="Times New Roman" w:eastAsia="Calibri" w:hAnsi="Times New Roman" w:cs="Times New Roman"/>
          <w:b/>
          <w:bCs/>
          <w:color w:val="000000"/>
          <w:kern w:val="0"/>
          <w:sz w:val="24"/>
          <w:szCs w:val="24"/>
          <w:lang w:eastAsia="zh-CN"/>
          <w14:ligatures w14:val="none"/>
        </w:rPr>
        <w:t>7</w:t>
      </w:r>
      <w:r w:rsidRPr="004E5895">
        <w:rPr>
          <w:rFonts w:ascii="Times New Roman" w:eastAsia="Calibri" w:hAnsi="Times New Roman" w:cs="Times New Roman"/>
          <w:b/>
          <w:bCs/>
          <w:color w:val="000000"/>
          <w:kern w:val="0"/>
          <w:sz w:val="24"/>
          <w:szCs w:val="24"/>
          <w:lang w:eastAsia="zh-CN"/>
          <w14:ligatures w14:val="none"/>
        </w:rPr>
        <w:t>.</w:t>
      </w:r>
      <w:r w:rsidRPr="004E5895">
        <w:rPr>
          <w:rFonts w:ascii="Times New Roman" w:eastAsia="Calibri" w:hAnsi="Times New Roman" w:cs="Times New Roman"/>
          <w:color w:val="000000"/>
          <w:kern w:val="0"/>
          <w:sz w:val="24"/>
          <w:szCs w:val="24"/>
          <w:lang w:eastAsia="zh-CN"/>
          <w14:ligatures w14:val="none"/>
        </w:rPr>
        <w:t xml:space="preserve"> Wyraża się zgodę na sprzedaż działki nr 999/4</w:t>
      </w:r>
      <w:r>
        <w:rPr>
          <w:rFonts w:ascii="Times New Roman" w:eastAsia="Calibri" w:hAnsi="Times New Roman" w:cs="Times New Roman"/>
          <w:color w:val="000000"/>
          <w:kern w:val="0"/>
          <w:sz w:val="24"/>
          <w:szCs w:val="24"/>
          <w:lang w:eastAsia="zh-CN"/>
          <w14:ligatures w14:val="none"/>
        </w:rPr>
        <w:t>8</w:t>
      </w:r>
      <w:r w:rsidRPr="004E5895">
        <w:rPr>
          <w:rFonts w:ascii="Times New Roman" w:eastAsia="Calibri" w:hAnsi="Times New Roman" w:cs="Times New Roman"/>
          <w:color w:val="000000"/>
          <w:kern w:val="0"/>
          <w:sz w:val="24"/>
          <w:szCs w:val="24"/>
          <w:lang w:eastAsia="zh-CN"/>
          <w14:ligatures w14:val="none"/>
        </w:rPr>
        <w:t xml:space="preserve"> położonej w obrębie Mrocza o powierzchni 0,09</w:t>
      </w:r>
      <w:r w:rsidR="00A01DBF">
        <w:rPr>
          <w:rFonts w:ascii="Times New Roman" w:eastAsia="Calibri" w:hAnsi="Times New Roman" w:cs="Times New Roman"/>
          <w:color w:val="000000"/>
          <w:kern w:val="0"/>
          <w:sz w:val="24"/>
          <w:szCs w:val="24"/>
          <w:lang w:eastAsia="zh-CN"/>
          <w14:ligatures w14:val="none"/>
        </w:rPr>
        <w:t>50</w:t>
      </w:r>
      <w:r w:rsidRPr="004E5895">
        <w:rPr>
          <w:rFonts w:ascii="Times New Roman" w:eastAsia="Calibri" w:hAnsi="Times New Roman" w:cs="Times New Roman"/>
          <w:color w:val="000000"/>
          <w:kern w:val="0"/>
          <w:sz w:val="24"/>
          <w:szCs w:val="24"/>
          <w:lang w:eastAsia="zh-CN"/>
          <w14:ligatures w14:val="none"/>
        </w:rPr>
        <w:t xml:space="preserve"> ha, stanowiącej własność Gminy Mrocza, zapisanej w księdze wieczystej nr BY1N/00027900/3 prowadzonej przez Sąd Rejonowy w Nakle nad Notecią IV Wydział Ksiąg Wieczystych w Nakle nad Notecią.</w:t>
      </w:r>
      <w:bookmarkEnd w:id="0"/>
    </w:p>
    <w:p w14:paraId="33F9C495" w14:textId="470DEE34" w:rsidR="004E5895" w:rsidRDefault="004E5895" w:rsidP="004E5895">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Pr>
          <w:rFonts w:ascii="Times New Roman" w:eastAsia="Calibri" w:hAnsi="Times New Roman" w:cs="Times New Roman"/>
          <w:b/>
          <w:bCs/>
          <w:color w:val="000000"/>
          <w:kern w:val="0"/>
          <w:sz w:val="24"/>
          <w:szCs w:val="24"/>
          <w:lang w:eastAsia="zh-CN"/>
          <w14:ligatures w14:val="none"/>
        </w:rPr>
        <w:t xml:space="preserve">     </w:t>
      </w:r>
      <w:r w:rsidRPr="004E5895">
        <w:rPr>
          <w:rFonts w:ascii="Times New Roman" w:eastAsia="Calibri" w:hAnsi="Times New Roman" w:cs="Times New Roman"/>
          <w:b/>
          <w:bCs/>
          <w:color w:val="000000"/>
          <w:kern w:val="0"/>
          <w:sz w:val="24"/>
          <w:szCs w:val="24"/>
          <w:lang w:eastAsia="zh-CN"/>
          <w14:ligatures w14:val="none"/>
        </w:rPr>
        <w:t xml:space="preserve">§ </w:t>
      </w:r>
      <w:r w:rsidR="00916671">
        <w:rPr>
          <w:rFonts w:ascii="Times New Roman" w:eastAsia="Calibri" w:hAnsi="Times New Roman" w:cs="Times New Roman"/>
          <w:b/>
          <w:bCs/>
          <w:color w:val="000000"/>
          <w:kern w:val="0"/>
          <w:sz w:val="24"/>
          <w:szCs w:val="24"/>
          <w:lang w:eastAsia="zh-CN"/>
          <w14:ligatures w14:val="none"/>
        </w:rPr>
        <w:t>8</w:t>
      </w:r>
      <w:r w:rsidRPr="004E5895">
        <w:rPr>
          <w:rFonts w:ascii="Times New Roman" w:eastAsia="Calibri" w:hAnsi="Times New Roman" w:cs="Times New Roman"/>
          <w:b/>
          <w:bCs/>
          <w:color w:val="000000"/>
          <w:kern w:val="0"/>
          <w:sz w:val="24"/>
          <w:szCs w:val="24"/>
          <w:lang w:eastAsia="zh-CN"/>
          <w14:ligatures w14:val="none"/>
        </w:rPr>
        <w:t>.</w:t>
      </w:r>
      <w:r w:rsidRPr="004E5895">
        <w:rPr>
          <w:rFonts w:ascii="Times New Roman" w:eastAsia="Calibri" w:hAnsi="Times New Roman" w:cs="Times New Roman"/>
          <w:color w:val="000000"/>
          <w:kern w:val="0"/>
          <w:sz w:val="24"/>
          <w:szCs w:val="24"/>
          <w:lang w:eastAsia="zh-CN"/>
          <w14:ligatures w14:val="none"/>
        </w:rPr>
        <w:t xml:space="preserve"> Wyraża się zgodę na sprzedaż działki nr 999/4</w:t>
      </w:r>
      <w:r>
        <w:rPr>
          <w:rFonts w:ascii="Times New Roman" w:eastAsia="Calibri" w:hAnsi="Times New Roman" w:cs="Times New Roman"/>
          <w:color w:val="000000"/>
          <w:kern w:val="0"/>
          <w:sz w:val="24"/>
          <w:szCs w:val="24"/>
          <w:lang w:eastAsia="zh-CN"/>
          <w14:ligatures w14:val="none"/>
        </w:rPr>
        <w:t>9</w:t>
      </w:r>
      <w:r w:rsidRPr="004E5895">
        <w:rPr>
          <w:rFonts w:ascii="Times New Roman" w:eastAsia="Calibri" w:hAnsi="Times New Roman" w:cs="Times New Roman"/>
          <w:color w:val="000000"/>
          <w:kern w:val="0"/>
          <w:sz w:val="24"/>
          <w:szCs w:val="24"/>
          <w:lang w:eastAsia="zh-CN"/>
          <w14:ligatures w14:val="none"/>
        </w:rPr>
        <w:t xml:space="preserve"> położonej w obrębie Mrocza o powierzchni 0,0924 ha, stanowiącej własność Gminy Mrocza, zapisanej w księdze wieczystej nr BY1N/00027900/3 prowadzonej przez Sąd Rejonowy w Nakle nad Notecią IV Wydział Ksiąg Wieczystych w Nakle nad Notecią.</w:t>
      </w:r>
    </w:p>
    <w:p w14:paraId="2CD56EB1" w14:textId="3B9B11FD" w:rsidR="004E5895" w:rsidRDefault="004E5895" w:rsidP="00B50B2F">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Pr>
          <w:rFonts w:ascii="Times New Roman" w:eastAsia="Calibri" w:hAnsi="Times New Roman" w:cs="Times New Roman"/>
          <w:b/>
          <w:bCs/>
          <w:color w:val="000000"/>
          <w:kern w:val="0"/>
          <w:sz w:val="24"/>
          <w:szCs w:val="24"/>
          <w:lang w:eastAsia="zh-CN"/>
          <w14:ligatures w14:val="none"/>
        </w:rPr>
        <w:t xml:space="preserve">     </w:t>
      </w:r>
      <w:r w:rsidRPr="004E5895">
        <w:rPr>
          <w:rFonts w:ascii="Times New Roman" w:eastAsia="Calibri" w:hAnsi="Times New Roman" w:cs="Times New Roman"/>
          <w:b/>
          <w:bCs/>
          <w:color w:val="000000"/>
          <w:kern w:val="0"/>
          <w:sz w:val="24"/>
          <w:szCs w:val="24"/>
          <w:lang w:eastAsia="zh-CN"/>
          <w14:ligatures w14:val="none"/>
        </w:rPr>
        <w:t xml:space="preserve">§ </w:t>
      </w:r>
      <w:r w:rsidR="00916671">
        <w:rPr>
          <w:rFonts w:ascii="Times New Roman" w:eastAsia="Calibri" w:hAnsi="Times New Roman" w:cs="Times New Roman"/>
          <w:b/>
          <w:bCs/>
          <w:color w:val="000000"/>
          <w:kern w:val="0"/>
          <w:sz w:val="24"/>
          <w:szCs w:val="24"/>
          <w:lang w:eastAsia="zh-CN"/>
          <w14:ligatures w14:val="none"/>
        </w:rPr>
        <w:t>9</w:t>
      </w:r>
      <w:r w:rsidRPr="004E5895">
        <w:rPr>
          <w:rFonts w:ascii="Times New Roman" w:eastAsia="Calibri" w:hAnsi="Times New Roman" w:cs="Times New Roman"/>
          <w:b/>
          <w:bCs/>
          <w:color w:val="000000"/>
          <w:kern w:val="0"/>
          <w:sz w:val="24"/>
          <w:szCs w:val="24"/>
          <w:lang w:eastAsia="zh-CN"/>
          <w14:ligatures w14:val="none"/>
        </w:rPr>
        <w:t>.</w:t>
      </w:r>
      <w:r w:rsidRPr="004E5895">
        <w:rPr>
          <w:rFonts w:ascii="Times New Roman" w:eastAsia="Calibri" w:hAnsi="Times New Roman" w:cs="Times New Roman"/>
          <w:color w:val="000000"/>
          <w:kern w:val="0"/>
          <w:sz w:val="24"/>
          <w:szCs w:val="24"/>
          <w:lang w:eastAsia="zh-CN"/>
          <w14:ligatures w14:val="none"/>
        </w:rPr>
        <w:t xml:space="preserve"> Wyraża się zgodę na sprzedaż działki nr 999/</w:t>
      </w:r>
      <w:r>
        <w:rPr>
          <w:rFonts w:ascii="Times New Roman" w:eastAsia="Calibri" w:hAnsi="Times New Roman" w:cs="Times New Roman"/>
          <w:color w:val="000000"/>
          <w:kern w:val="0"/>
          <w:sz w:val="24"/>
          <w:szCs w:val="24"/>
          <w:lang w:eastAsia="zh-CN"/>
          <w14:ligatures w14:val="none"/>
        </w:rPr>
        <w:t>50</w:t>
      </w:r>
      <w:r w:rsidRPr="004E5895">
        <w:rPr>
          <w:rFonts w:ascii="Times New Roman" w:eastAsia="Calibri" w:hAnsi="Times New Roman" w:cs="Times New Roman"/>
          <w:color w:val="000000"/>
          <w:kern w:val="0"/>
          <w:sz w:val="24"/>
          <w:szCs w:val="24"/>
          <w:lang w:eastAsia="zh-CN"/>
          <w14:ligatures w14:val="none"/>
        </w:rPr>
        <w:t xml:space="preserve"> położonej w obrębie Mrocza o powierzchni 0,0465</w:t>
      </w:r>
      <w:r>
        <w:rPr>
          <w:rFonts w:ascii="Times New Roman" w:eastAsia="Calibri" w:hAnsi="Times New Roman" w:cs="Times New Roman"/>
          <w:color w:val="000000"/>
          <w:kern w:val="0"/>
          <w:sz w:val="24"/>
          <w:szCs w:val="24"/>
          <w:lang w:eastAsia="zh-CN"/>
          <w14:ligatures w14:val="none"/>
        </w:rPr>
        <w:t xml:space="preserve"> </w:t>
      </w:r>
      <w:r w:rsidRPr="004E5895">
        <w:rPr>
          <w:rFonts w:ascii="Times New Roman" w:eastAsia="Calibri" w:hAnsi="Times New Roman" w:cs="Times New Roman"/>
          <w:color w:val="000000"/>
          <w:kern w:val="0"/>
          <w:sz w:val="24"/>
          <w:szCs w:val="24"/>
          <w:lang w:eastAsia="zh-CN"/>
          <w14:ligatures w14:val="none"/>
        </w:rPr>
        <w:t>ha, stanowiącej własność Gminy Mrocza, zapisanej w księdze wieczystej nr BY1N/00027900/3 prowadzonej przez Sąd Rejonowy w Nakle nad Notecią IV Wydział Ksiąg Wieczystych w Nakle nad Notecią.</w:t>
      </w:r>
    </w:p>
    <w:p w14:paraId="7D9A1E7F" w14:textId="67442061" w:rsidR="00DA662A" w:rsidRDefault="00DA662A" w:rsidP="00DA662A">
      <w:pPr>
        <w:suppressAutoHyphens/>
        <w:spacing w:after="0" w:line="360" w:lineRule="auto"/>
        <w:jc w:val="both"/>
        <w:rPr>
          <w:rFonts w:ascii="Times New Roman" w:eastAsia="Calibri" w:hAnsi="Times New Roman" w:cs="Times New Roman"/>
          <w:color w:val="000000"/>
          <w:kern w:val="0"/>
          <w:sz w:val="24"/>
          <w:szCs w:val="24"/>
          <w:lang w:eastAsia="zh-CN"/>
          <w14:ligatures w14:val="none"/>
        </w:rPr>
      </w:pPr>
      <w:r>
        <w:rPr>
          <w:rFonts w:ascii="Times New Roman" w:eastAsia="Calibri" w:hAnsi="Times New Roman" w:cs="Times New Roman"/>
          <w:b/>
          <w:bCs/>
          <w:color w:val="000000"/>
          <w:kern w:val="0"/>
          <w:sz w:val="24"/>
          <w:szCs w:val="24"/>
          <w:lang w:eastAsia="zh-CN"/>
          <w14:ligatures w14:val="none"/>
        </w:rPr>
        <w:t xml:space="preserve">     </w:t>
      </w:r>
      <w:r w:rsidRPr="004E5895">
        <w:rPr>
          <w:rFonts w:ascii="Times New Roman" w:eastAsia="Calibri" w:hAnsi="Times New Roman" w:cs="Times New Roman"/>
          <w:b/>
          <w:bCs/>
          <w:color w:val="000000"/>
          <w:kern w:val="0"/>
          <w:sz w:val="24"/>
          <w:szCs w:val="24"/>
          <w:lang w:eastAsia="zh-CN"/>
          <w14:ligatures w14:val="none"/>
        </w:rPr>
        <w:t xml:space="preserve">§ </w:t>
      </w:r>
      <w:r>
        <w:rPr>
          <w:rFonts w:ascii="Times New Roman" w:eastAsia="Calibri" w:hAnsi="Times New Roman" w:cs="Times New Roman"/>
          <w:b/>
          <w:bCs/>
          <w:color w:val="000000"/>
          <w:kern w:val="0"/>
          <w:sz w:val="24"/>
          <w:szCs w:val="24"/>
          <w:lang w:eastAsia="zh-CN"/>
          <w14:ligatures w14:val="none"/>
        </w:rPr>
        <w:t>10</w:t>
      </w:r>
      <w:r w:rsidRPr="004E5895">
        <w:rPr>
          <w:rFonts w:ascii="Times New Roman" w:eastAsia="Calibri" w:hAnsi="Times New Roman" w:cs="Times New Roman"/>
          <w:b/>
          <w:bCs/>
          <w:color w:val="000000"/>
          <w:kern w:val="0"/>
          <w:sz w:val="24"/>
          <w:szCs w:val="24"/>
          <w:lang w:eastAsia="zh-CN"/>
          <w14:ligatures w14:val="none"/>
        </w:rPr>
        <w:t>.</w:t>
      </w:r>
      <w:r w:rsidRPr="004E5895">
        <w:rPr>
          <w:rFonts w:ascii="Times New Roman" w:eastAsia="Calibri" w:hAnsi="Times New Roman" w:cs="Times New Roman"/>
          <w:color w:val="000000"/>
          <w:kern w:val="0"/>
          <w:sz w:val="24"/>
          <w:szCs w:val="24"/>
          <w:lang w:eastAsia="zh-CN"/>
          <w14:ligatures w14:val="none"/>
        </w:rPr>
        <w:t xml:space="preserve"> Wyraża się zgodę na sprzedaż działki nr 999/</w:t>
      </w:r>
      <w:r>
        <w:rPr>
          <w:rFonts w:ascii="Times New Roman" w:eastAsia="Calibri" w:hAnsi="Times New Roman" w:cs="Times New Roman"/>
          <w:color w:val="000000"/>
          <w:kern w:val="0"/>
          <w:sz w:val="24"/>
          <w:szCs w:val="24"/>
          <w:lang w:eastAsia="zh-CN"/>
          <w14:ligatures w14:val="none"/>
        </w:rPr>
        <w:t>18</w:t>
      </w:r>
      <w:r w:rsidRPr="004E5895">
        <w:rPr>
          <w:rFonts w:ascii="Times New Roman" w:eastAsia="Calibri" w:hAnsi="Times New Roman" w:cs="Times New Roman"/>
          <w:color w:val="000000"/>
          <w:kern w:val="0"/>
          <w:sz w:val="24"/>
          <w:szCs w:val="24"/>
          <w:lang w:eastAsia="zh-CN"/>
          <w14:ligatures w14:val="none"/>
        </w:rPr>
        <w:t xml:space="preserve"> położonej w obrębie Mrocza o powierzchni </w:t>
      </w:r>
      <w:r w:rsidRPr="00DA662A">
        <w:rPr>
          <w:rFonts w:ascii="Times New Roman" w:eastAsia="Calibri" w:hAnsi="Times New Roman" w:cs="Times New Roman"/>
          <w:color w:val="000000"/>
          <w:kern w:val="0"/>
          <w:sz w:val="24"/>
          <w:szCs w:val="24"/>
          <w:lang w:eastAsia="zh-CN"/>
          <w14:ligatures w14:val="none"/>
        </w:rPr>
        <w:t>0.</w:t>
      </w:r>
      <w:r>
        <w:rPr>
          <w:rFonts w:ascii="Times New Roman" w:eastAsia="Calibri" w:hAnsi="Times New Roman" w:cs="Times New Roman"/>
          <w:color w:val="000000"/>
          <w:kern w:val="0"/>
          <w:sz w:val="24"/>
          <w:szCs w:val="24"/>
          <w:lang w:eastAsia="zh-CN"/>
          <w14:ligatures w14:val="none"/>
        </w:rPr>
        <w:t xml:space="preserve">2084 </w:t>
      </w:r>
      <w:r w:rsidRPr="004E5895">
        <w:rPr>
          <w:rFonts w:ascii="Times New Roman" w:eastAsia="Calibri" w:hAnsi="Times New Roman" w:cs="Times New Roman"/>
          <w:color w:val="000000"/>
          <w:kern w:val="0"/>
          <w:sz w:val="24"/>
          <w:szCs w:val="24"/>
          <w:lang w:eastAsia="zh-CN"/>
          <w14:ligatures w14:val="none"/>
        </w:rPr>
        <w:t xml:space="preserve">ha, stanowiącej własność Gminy Mrocza, zapisanej w księdze wieczystej nr </w:t>
      </w:r>
      <w:r w:rsidRPr="00DA662A">
        <w:rPr>
          <w:rFonts w:ascii="Times New Roman" w:eastAsia="Calibri" w:hAnsi="Times New Roman" w:cs="Times New Roman"/>
          <w:color w:val="000000"/>
          <w:kern w:val="0"/>
          <w:sz w:val="24"/>
          <w:szCs w:val="24"/>
          <w:lang w:eastAsia="zh-CN"/>
          <w14:ligatures w14:val="none"/>
        </w:rPr>
        <w:t>BY1N/00027902/7</w:t>
      </w:r>
      <w:r>
        <w:rPr>
          <w:rFonts w:ascii="Times New Roman" w:eastAsia="Calibri" w:hAnsi="Times New Roman" w:cs="Times New Roman"/>
          <w:color w:val="000000"/>
          <w:kern w:val="0"/>
          <w:sz w:val="24"/>
          <w:szCs w:val="24"/>
          <w:lang w:eastAsia="zh-CN"/>
          <w14:ligatures w14:val="none"/>
        </w:rPr>
        <w:t xml:space="preserve"> </w:t>
      </w:r>
      <w:r w:rsidRPr="004E5895">
        <w:rPr>
          <w:rFonts w:ascii="Times New Roman" w:eastAsia="Calibri" w:hAnsi="Times New Roman" w:cs="Times New Roman"/>
          <w:color w:val="000000"/>
          <w:kern w:val="0"/>
          <w:sz w:val="24"/>
          <w:szCs w:val="24"/>
          <w:lang w:eastAsia="zh-CN"/>
          <w14:ligatures w14:val="none"/>
        </w:rPr>
        <w:t>prowadzonej przez Sąd Rejonowy w Nakle nad Notecią IV Wydział Ksiąg Wieczystych w Nakle nad Notecią.</w:t>
      </w:r>
    </w:p>
    <w:p w14:paraId="455B5A53" w14:textId="77777777" w:rsidR="00B50B2F" w:rsidRPr="00976881" w:rsidRDefault="00B50B2F" w:rsidP="00B50B2F">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p>
    <w:p w14:paraId="5CA4F818" w14:textId="0CCE81B3" w:rsidR="00B50B2F" w:rsidRPr="00976881" w:rsidRDefault="00B50B2F" w:rsidP="00B50B2F">
      <w:pPr>
        <w:suppressAutoHyphens/>
        <w:spacing w:after="0" w:line="276" w:lineRule="auto"/>
        <w:jc w:val="both"/>
        <w:rPr>
          <w:rFonts w:ascii="Calibri" w:eastAsia="Calibri" w:hAnsi="Calibri" w:cs="Calibri"/>
          <w:kern w:val="0"/>
          <w:lang w:eastAsia="zh-CN"/>
          <w14:ligatures w14:val="none"/>
        </w:rPr>
      </w:pPr>
      <w:r w:rsidRPr="00976881">
        <w:rPr>
          <w:rFonts w:ascii="Times New Roman" w:eastAsia="Times New Roman" w:hAnsi="Times New Roman" w:cs="Times New Roman"/>
          <w:b/>
          <w:bCs/>
          <w:kern w:val="0"/>
          <w:sz w:val="24"/>
          <w:szCs w:val="24"/>
          <w:lang w:eastAsia="zh-CN"/>
          <w14:ligatures w14:val="none"/>
        </w:rPr>
        <w:t xml:space="preserve">     </w:t>
      </w:r>
      <w:r w:rsidRPr="00976881">
        <w:rPr>
          <w:rFonts w:ascii="Times New Roman" w:eastAsia="Calibri" w:hAnsi="Times New Roman" w:cs="Times New Roman"/>
          <w:b/>
          <w:bCs/>
          <w:kern w:val="0"/>
          <w:sz w:val="24"/>
          <w:szCs w:val="24"/>
          <w:lang w:eastAsia="zh-CN"/>
          <w14:ligatures w14:val="none"/>
        </w:rPr>
        <w:t xml:space="preserve">§ </w:t>
      </w:r>
      <w:r w:rsidR="00916671">
        <w:rPr>
          <w:rFonts w:ascii="Times New Roman" w:eastAsia="Calibri" w:hAnsi="Times New Roman" w:cs="Times New Roman"/>
          <w:b/>
          <w:bCs/>
          <w:kern w:val="0"/>
          <w:sz w:val="24"/>
          <w:szCs w:val="24"/>
          <w:lang w:eastAsia="zh-CN"/>
          <w14:ligatures w14:val="none"/>
        </w:rPr>
        <w:t>1</w:t>
      </w:r>
      <w:r w:rsidR="00DA662A">
        <w:rPr>
          <w:rFonts w:ascii="Times New Roman" w:eastAsia="Calibri" w:hAnsi="Times New Roman" w:cs="Times New Roman"/>
          <w:b/>
          <w:bCs/>
          <w:kern w:val="0"/>
          <w:sz w:val="24"/>
          <w:szCs w:val="24"/>
          <w:lang w:eastAsia="zh-CN"/>
          <w14:ligatures w14:val="none"/>
        </w:rPr>
        <w:t>1</w:t>
      </w:r>
      <w:r w:rsidRPr="00976881">
        <w:rPr>
          <w:rFonts w:ascii="Times New Roman" w:eastAsia="Calibri" w:hAnsi="Times New Roman" w:cs="Times New Roman"/>
          <w:b/>
          <w:bCs/>
          <w:kern w:val="0"/>
          <w:sz w:val="24"/>
          <w:szCs w:val="24"/>
          <w:lang w:eastAsia="zh-CN"/>
          <w14:ligatures w14:val="none"/>
        </w:rPr>
        <w:t>.</w:t>
      </w:r>
      <w:r w:rsidRPr="00976881">
        <w:rPr>
          <w:rFonts w:ascii="Times New Roman" w:eastAsia="Calibri" w:hAnsi="Times New Roman" w:cs="Times New Roman"/>
          <w:kern w:val="0"/>
          <w:sz w:val="24"/>
          <w:szCs w:val="24"/>
          <w:lang w:eastAsia="zh-CN"/>
          <w14:ligatures w14:val="none"/>
        </w:rPr>
        <w:t xml:space="preserve"> Wykonanie uchwały powierza się Burmistrzowi Miasta i Gminy Mrocza.</w:t>
      </w:r>
    </w:p>
    <w:p w14:paraId="3FCE97AC"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739D6AFC" w14:textId="188C5FDE" w:rsidR="00B50B2F" w:rsidRPr="00976881" w:rsidRDefault="00B50B2F" w:rsidP="00B50B2F">
      <w:pPr>
        <w:suppressAutoHyphens/>
        <w:spacing w:after="0" w:line="276" w:lineRule="auto"/>
        <w:jc w:val="both"/>
        <w:rPr>
          <w:rFonts w:ascii="Calibri" w:eastAsia="Calibri" w:hAnsi="Calibri" w:cs="Calibri"/>
          <w:kern w:val="0"/>
          <w:lang w:eastAsia="zh-CN"/>
          <w14:ligatures w14:val="none"/>
        </w:rPr>
      </w:pPr>
      <w:r w:rsidRPr="00976881">
        <w:rPr>
          <w:rFonts w:ascii="Times New Roman" w:eastAsia="Times New Roman" w:hAnsi="Times New Roman" w:cs="Times New Roman"/>
          <w:b/>
          <w:bCs/>
          <w:kern w:val="0"/>
          <w:sz w:val="24"/>
          <w:szCs w:val="24"/>
          <w:lang w:eastAsia="zh-CN"/>
          <w14:ligatures w14:val="none"/>
        </w:rPr>
        <w:t xml:space="preserve">     </w:t>
      </w:r>
      <w:r w:rsidRPr="00976881">
        <w:rPr>
          <w:rFonts w:ascii="Times New Roman" w:eastAsia="Calibri" w:hAnsi="Times New Roman" w:cs="Times New Roman"/>
          <w:b/>
          <w:bCs/>
          <w:kern w:val="0"/>
          <w:sz w:val="24"/>
          <w:szCs w:val="24"/>
          <w:lang w:eastAsia="zh-CN"/>
          <w14:ligatures w14:val="none"/>
        </w:rPr>
        <w:t xml:space="preserve">§ </w:t>
      </w:r>
      <w:r w:rsidR="004E5895">
        <w:rPr>
          <w:rFonts w:ascii="Times New Roman" w:eastAsia="Calibri" w:hAnsi="Times New Roman" w:cs="Times New Roman"/>
          <w:b/>
          <w:bCs/>
          <w:kern w:val="0"/>
          <w:sz w:val="24"/>
          <w:szCs w:val="24"/>
          <w:lang w:eastAsia="zh-CN"/>
          <w14:ligatures w14:val="none"/>
        </w:rPr>
        <w:t>1</w:t>
      </w:r>
      <w:r w:rsidR="00DA662A">
        <w:rPr>
          <w:rFonts w:ascii="Times New Roman" w:eastAsia="Calibri" w:hAnsi="Times New Roman" w:cs="Times New Roman"/>
          <w:b/>
          <w:bCs/>
          <w:kern w:val="0"/>
          <w:sz w:val="24"/>
          <w:szCs w:val="24"/>
          <w:lang w:eastAsia="zh-CN"/>
          <w14:ligatures w14:val="none"/>
        </w:rPr>
        <w:t>2</w:t>
      </w:r>
      <w:r w:rsidRPr="00976881">
        <w:rPr>
          <w:rFonts w:ascii="Times New Roman" w:eastAsia="Calibri" w:hAnsi="Times New Roman" w:cs="Times New Roman"/>
          <w:b/>
          <w:bCs/>
          <w:kern w:val="0"/>
          <w:sz w:val="24"/>
          <w:szCs w:val="24"/>
          <w:lang w:eastAsia="zh-CN"/>
          <w14:ligatures w14:val="none"/>
        </w:rPr>
        <w:t>.</w:t>
      </w:r>
      <w:r w:rsidRPr="00976881">
        <w:rPr>
          <w:rFonts w:ascii="Times New Roman" w:eastAsia="Calibri" w:hAnsi="Times New Roman" w:cs="Times New Roman"/>
          <w:kern w:val="0"/>
          <w:sz w:val="24"/>
          <w:szCs w:val="24"/>
          <w:lang w:eastAsia="zh-CN"/>
          <w14:ligatures w14:val="none"/>
        </w:rPr>
        <w:t xml:space="preserve"> Uchwała wchodzi w życie z dniem podjęcia. </w:t>
      </w:r>
    </w:p>
    <w:p w14:paraId="791E4D04"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1A7D7BE1"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5B063017"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176FDBE4"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39538522"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542731E2"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7EB17E58" w14:textId="77777777" w:rsidR="00B50B2F" w:rsidRPr="004E5895" w:rsidRDefault="00B50B2F" w:rsidP="00B50B2F">
      <w:pPr>
        <w:autoSpaceDE w:val="0"/>
        <w:spacing w:after="200" w:line="276" w:lineRule="auto"/>
        <w:ind w:left="3540"/>
        <w:jc w:val="center"/>
        <w:rPr>
          <w:rFonts w:ascii="Times New Roman" w:eastAsia="Times New Roman" w:hAnsi="Times New Roman" w:cs="Times New Roman"/>
          <w:b/>
          <w:bCs/>
          <w:kern w:val="0"/>
          <w:sz w:val="20"/>
          <w:szCs w:val="20"/>
          <w:lang w:eastAsia="zh-CN"/>
          <w14:ligatures w14:val="none"/>
        </w:rPr>
      </w:pPr>
      <w:r w:rsidRPr="004E5895">
        <w:rPr>
          <w:rFonts w:ascii="Times New Roman" w:eastAsia="SimSun" w:hAnsi="Times New Roman" w:cs="Times New Roman"/>
          <w:b/>
          <w:bCs/>
          <w:color w:val="000000"/>
          <w:kern w:val="0"/>
          <w:lang w:eastAsia="zh-CN"/>
          <w14:ligatures w14:val="none"/>
        </w:rPr>
        <w:t>Przewodniczący Rady</w:t>
      </w:r>
      <w:r w:rsidRPr="004E5895">
        <w:rPr>
          <w:rFonts w:ascii="Times New Roman" w:eastAsia="Times New Roman" w:hAnsi="Times New Roman" w:cs="Times New Roman"/>
          <w:b/>
          <w:bCs/>
          <w:color w:val="000000"/>
          <w:kern w:val="0"/>
          <w:lang w:eastAsia="zh-CN"/>
          <w14:ligatures w14:val="none"/>
        </w:rPr>
        <w:t xml:space="preserve"> </w:t>
      </w:r>
      <w:r w:rsidRPr="004E5895">
        <w:rPr>
          <w:rFonts w:ascii="Times New Roman" w:eastAsia="SimSun" w:hAnsi="Times New Roman" w:cs="Times New Roman"/>
          <w:b/>
          <w:bCs/>
          <w:color w:val="000000"/>
          <w:kern w:val="0"/>
          <w:lang w:eastAsia="zh-CN"/>
          <w14:ligatures w14:val="none"/>
        </w:rPr>
        <w:t>Miejskiej</w:t>
      </w:r>
    </w:p>
    <w:p w14:paraId="7A48EE9A" w14:textId="77777777" w:rsidR="00B50B2F" w:rsidRPr="004E5895" w:rsidRDefault="00B50B2F" w:rsidP="00B50B2F">
      <w:pPr>
        <w:autoSpaceDE w:val="0"/>
        <w:spacing w:after="0" w:line="240" w:lineRule="auto"/>
        <w:ind w:left="3540"/>
        <w:jc w:val="center"/>
        <w:rPr>
          <w:rFonts w:ascii="Times New Roman" w:eastAsia="Times New Roman" w:hAnsi="Times New Roman" w:cs="Times New Roman"/>
          <w:b/>
          <w:bCs/>
          <w:kern w:val="0"/>
          <w:sz w:val="20"/>
          <w:szCs w:val="20"/>
          <w:lang w:eastAsia="zh-CN"/>
          <w14:ligatures w14:val="none"/>
        </w:rPr>
      </w:pPr>
      <w:r w:rsidRPr="004E5895">
        <w:rPr>
          <w:rFonts w:ascii="Times New Roman" w:eastAsia="SimSun" w:hAnsi="Times New Roman" w:cs="Times New Roman"/>
          <w:b/>
          <w:bCs/>
          <w:color w:val="000000"/>
          <w:kern w:val="0"/>
          <w:lang w:eastAsia="zh-CN"/>
          <w14:ligatures w14:val="none"/>
        </w:rPr>
        <w:t>w Mroczy</w:t>
      </w:r>
    </w:p>
    <w:p w14:paraId="5AF674DE" w14:textId="77777777" w:rsidR="00B50B2F" w:rsidRPr="004E5895" w:rsidRDefault="00B50B2F" w:rsidP="00B50B2F">
      <w:pPr>
        <w:autoSpaceDE w:val="0"/>
        <w:spacing w:after="0" w:line="240" w:lineRule="auto"/>
        <w:ind w:left="3540"/>
        <w:jc w:val="center"/>
        <w:rPr>
          <w:rFonts w:ascii="Times New Roman" w:eastAsia="SimSun" w:hAnsi="Times New Roman" w:cs="Times New Roman"/>
          <w:b/>
          <w:bCs/>
          <w:color w:val="000000"/>
          <w:kern w:val="0"/>
          <w:lang w:eastAsia="zh-CN"/>
          <w14:ligatures w14:val="none"/>
        </w:rPr>
      </w:pPr>
    </w:p>
    <w:p w14:paraId="3BEE4A48" w14:textId="77777777" w:rsidR="00B50B2F" w:rsidRPr="004E5895" w:rsidRDefault="00B50B2F" w:rsidP="00B50B2F">
      <w:pPr>
        <w:autoSpaceDE w:val="0"/>
        <w:spacing w:after="0" w:line="360" w:lineRule="auto"/>
        <w:ind w:left="3540"/>
        <w:jc w:val="center"/>
        <w:rPr>
          <w:rFonts w:ascii="Times New Roman" w:eastAsia="Times New Roman" w:hAnsi="Times New Roman" w:cs="Times New Roman"/>
          <w:b/>
          <w:bCs/>
          <w:kern w:val="0"/>
          <w:sz w:val="20"/>
          <w:szCs w:val="20"/>
          <w:lang w:eastAsia="zh-CN"/>
          <w14:ligatures w14:val="none"/>
        </w:rPr>
      </w:pPr>
      <w:r w:rsidRPr="004E5895">
        <w:rPr>
          <w:rFonts w:ascii="Times New Roman" w:eastAsia="Times New Roman" w:hAnsi="Times New Roman" w:cs="Times New Roman"/>
          <w:b/>
          <w:bCs/>
          <w:color w:val="000000"/>
          <w:kern w:val="0"/>
          <w:lang w:eastAsia="zh-CN"/>
          <w14:ligatures w14:val="none"/>
        </w:rPr>
        <w:t>Magdalena Musiał - Resler</w:t>
      </w:r>
    </w:p>
    <w:p w14:paraId="3FA479A2" w14:textId="77777777" w:rsidR="00B50B2F" w:rsidRPr="00976881" w:rsidRDefault="00B50B2F" w:rsidP="00B50B2F">
      <w:pPr>
        <w:suppressAutoHyphens/>
        <w:spacing w:after="0" w:line="276" w:lineRule="auto"/>
        <w:jc w:val="both"/>
        <w:rPr>
          <w:rFonts w:ascii="Times New Roman" w:eastAsia="Calibri" w:hAnsi="Times New Roman" w:cs="Times New Roman"/>
          <w:kern w:val="0"/>
          <w:sz w:val="24"/>
          <w:szCs w:val="24"/>
          <w:lang w:eastAsia="zh-CN"/>
          <w14:ligatures w14:val="none"/>
        </w:rPr>
      </w:pPr>
    </w:p>
    <w:p w14:paraId="23DB0EA6" w14:textId="77777777" w:rsidR="00B50B2F" w:rsidRPr="00976881" w:rsidRDefault="00B50B2F" w:rsidP="00B50B2F">
      <w:pPr>
        <w:pageBreakBefore/>
        <w:suppressAutoHyphens/>
        <w:spacing w:after="0" w:line="276" w:lineRule="auto"/>
        <w:jc w:val="center"/>
        <w:rPr>
          <w:rFonts w:ascii="Times New Roman" w:eastAsia="Calibri" w:hAnsi="Times New Roman" w:cs="Times New Roman"/>
          <w:b/>
          <w:bCs/>
          <w:kern w:val="0"/>
          <w:sz w:val="24"/>
          <w:szCs w:val="24"/>
          <w:lang w:eastAsia="zh-CN"/>
          <w14:ligatures w14:val="none"/>
        </w:rPr>
      </w:pPr>
    </w:p>
    <w:p w14:paraId="25CDC522" w14:textId="77777777" w:rsidR="00B50B2F" w:rsidRDefault="00B50B2F" w:rsidP="00B50B2F">
      <w:pPr>
        <w:suppressAutoHyphens/>
        <w:spacing w:after="0" w:line="276" w:lineRule="auto"/>
        <w:jc w:val="center"/>
        <w:rPr>
          <w:rFonts w:ascii="Times New Roman" w:eastAsia="Calibri" w:hAnsi="Times New Roman" w:cs="Times New Roman"/>
          <w:b/>
          <w:bCs/>
          <w:kern w:val="0"/>
          <w:sz w:val="24"/>
          <w:szCs w:val="24"/>
          <w:lang w:eastAsia="zh-CN"/>
          <w14:ligatures w14:val="none"/>
        </w:rPr>
      </w:pPr>
      <w:r w:rsidRPr="00976881">
        <w:rPr>
          <w:rFonts w:ascii="Times New Roman" w:eastAsia="Calibri" w:hAnsi="Times New Roman" w:cs="Times New Roman"/>
          <w:b/>
          <w:bCs/>
          <w:kern w:val="0"/>
          <w:sz w:val="24"/>
          <w:szCs w:val="24"/>
          <w:lang w:eastAsia="zh-CN"/>
          <w14:ligatures w14:val="none"/>
        </w:rPr>
        <w:t>Uzasadnienie</w:t>
      </w:r>
    </w:p>
    <w:p w14:paraId="6210601F" w14:textId="77777777" w:rsidR="00B50B2F" w:rsidRDefault="00B50B2F" w:rsidP="00B50B2F">
      <w:pPr>
        <w:suppressAutoHyphens/>
        <w:spacing w:after="0" w:line="276" w:lineRule="auto"/>
        <w:jc w:val="center"/>
        <w:rPr>
          <w:rFonts w:ascii="Times New Roman" w:eastAsia="Calibri" w:hAnsi="Times New Roman" w:cs="Times New Roman"/>
          <w:b/>
          <w:bCs/>
          <w:kern w:val="0"/>
          <w:sz w:val="24"/>
          <w:szCs w:val="24"/>
          <w:lang w:eastAsia="zh-CN"/>
          <w14:ligatures w14:val="none"/>
        </w:rPr>
      </w:pPr>
    </w:p>
    <w:p w14:paraId="4D2E6803" w14:textId="12AEF723" w:rsidR="00B50B2F" w:rsidRPr="00406979" w:rsidRDefault="00406979" w:rsidP="00406979">
      <w:pPr>
        <w:autoSpaceDE w:val="0"/>
        <w:spacing w:after="0" w:line="360" w:lineRule="auto"/>
        <w:ind w:firstLine="709"/>
        <w:jc w:val="both"/>
        <w:rPr>
          <w:rFonts w:ascii="Times New Roman" w:eastAsia="Times New Roman" w:hAnsi="Times New Roman" w:cs="Times New Roman"/>
          <w:kern w:val="0"/>
          <w:sz w:val="24"/>
          <w:szCs w:val="24"/>
          <w:lang w:eastAsia="pl-PL"/>
          <w14:ligatures w14:val="none"/>
        </w:rPr>
      </w:pPr>
      <w:r w:rsidRPr="00406979">
        <w:rPr>
          <w:rFonts w:ascii="Times New Roman" w:eastAsia="Times New Roman" w:hAnsi="Times New Roman" w:cs="Times New Roman"/>
          <w:kern w:val="0"/>
          <w:sz w:val="24"/>
          <w:szCs w:val="24"/>
          <w:lang w:eastAsia="pl-PL"/>
          <w14:ligatures w14:val="none"/>
        </w:rPr>
        <w:t>Działki oznaczone numerami ewidencyjnymi 999/41, 999/42,</w:t>
      </w:r>
      <w:r w:rsidR="007C6864">
        <w:rPr>
          <w:rFonts w:ascii="Times New Roman" w:eastAsia="Times New Roman" w:hAnsi="Times New Roman" w:cs="Times New Roman"/>
          <w:kern w:val="0"/>
          <w:sz w:val="24"/>
          <w:szCs w:val="24"/>
          <w:lang w:eastAsia="pl-PL"/>
          <w14:ligatures w14:val="none"/>
        </w:rPr>
        <w:t xml:space="preserve"> </w:t>
      </w:r>
      <w:r w:rsidRPr="00406979">
        <w:rPr>
          <w:rFonts w:ascii="Times New Roman" w:eastAsia="Times New Roman" w:hAnsi="Times New Roman" w:cs="Times New Roman"/>
          <w:kern w:val="0"/>
          <w:sz w:val="24"/>
          <w:szCs w:val="24"/>
          <w:lang w:eastAsia="pl-PL"/>
          <w14:ligatures w14:val="none"/>
        </w:rPr>
        <w:t>999/44, 999/45, 999/46, 999/47, 999/48, 999/49</w:t>
      </w:r>
      <w:r w:rsidR="00DA662A">
        <w:rPr>
          <w:rFonts w:ascii="Times New Roman" w:eastAsia="Times New Roman" w:hAnsi="Times New Roman" w:cs="Times New Roman"/>
          <w:kern w:val="0"/>
          <w:sz w:val="24"/>
          <w:szCs w:val="24"/>
          <w:lang w:eastAsia="pl-PL"/>
          <w14:ligatures w14:val="none"/>
        </w:rPr>
        <w:t xml:space="preserve">, </w:t>
      </w:r>
      <w:r w:rsidRPr="00406979">
        <w:rPr>
          <w:rFonts w:ascii="Times New Roman" w:eastAsia="Times New Roman" w:hAnsi="Times New Roman" w:cs="Times New Roman"/>
          <w:kern w:val="0"/>
          <w:sz w:val="24"/>
          <w:szCs w:val="24"/>
          <w:lang w:eastAsia="pl-PL"/>
          <w14:ligatures w14:val="none"/>
        </w:rPr>
        <w:t>999/50</w:t>
      </w:r>
      <w:r w:rsidR="00DA662A">
        <w:rPr>
          <w:rFonts w:ascii="Times New Roman" w:eastAsia="Times New Roman" w:hAnsi="Times New Roman" w:cs="Times New Roman"/>
          <w:kern w:val="0"/>
          <w:sz w:val="24"/>
          <w:szCs w:val="24"/>
          <w:lang w:eastAsia="pl-PL"/>
          <w14:ligatures w14:val="none"/>
        </w:rPr>
        <w:t xml:space="preserve"> oraz 999/18</w:t>
      </w:r>
      <w:r w:rsidRPr="00406979">
        <w:rPr>
          <w:rFonts w:ascii="Times New Roman" w:eastAsia="Times New Roman" w:hAnsi="Times New Roman" w:cs="Times New Roman"/>
          <w:kern w:val="0"/>
          <w:sz w:val="24"/>
          <w:szCs w:val="24"/>
          <w:lang w:eastAsia="pl-PL"/>
          <w14:ligatures w14:val="none"/>
        </w:rPr>
        <w:t xml:space="preserve"> położone są w obrębie geodezyjnym Mrocza i stanowią własność Gminy Mrocza. Nieruchomości te zostały wydzielone w wyniku podziału geodezyjnego i nie są wykorzystywane do realizacji zadań własnych Gminy.</w:t>
      </w:r>
      <w:r>
        <w:rPr>
          <w:rFonts w:ascii="Times New Roman" w:eastAsia="Times New Roman" w:hAnsi="Times New Roman" w:cs="Times New Roman"/>
          <w:kern w:val="0"/>
          <w:sz w:val="24"/>
          <w:szCs w:val="24"/>
          <w:lang w:eastAsia="pl-PL"/>
          <w14:ligatures w14:val="none"/>
        </w:rPr>
        <w:t xml:space="preserve"> </w:t>
      </w:r>
      <w:r w:rsidRPr="00406979">
        <w:rPr>
          <w:rFonts w:ascii="Times New Roman" w:eastAsia="Times New Roman" w:hAnsi="Times New Roman" w:cs="Times New Roman"/>
          <w:kern w:val="0"/>
          <w:sz w:val="24"/>
          <w:szCs w:val="24"/>
          <w:lang w:eastAsia="pl-PL"/>
          <w14:ligatures w14:val="none"/>
        </w:rPr>
        <w:t>Teren, na którym zlokalizowane są działki, objęty jest miejscowym planem zagospodarowania przestrzennego, uchwalonym Uchwałą Nr XVIII/182/2025 Rady Miejskiej w Mroczy z dnia 29 sierpnia 2025r., dotyczącym obszaru położonego przy ul. Czereśniowej i ul. marsz. Józefa Piłsudskiego w Mroczy. Plan miejscowy określa przeznaczenie przedmiotowych terenów pod zabudowę zgodnie z ustaleniami planu, co umożliwia ich zagospodarowanie przez potencjalnych inwestorów zgodnie z lokalnymi potrzebami i uwarunkowaniami przestrzennymi.</w:t>
      </w:r>
      <w:r>
        <w:rPr>
          <w:rFonts w:ascii="Times New Roman" w:eastAsia="Times New Roman" w:hAnsi="Times New Roman" w:cs="Times New Roman"/>
          <w:kern w:val="0"/>
          <w:sz w:val="24"/>
          <w:szCs w:val="24"/>
          <w:lang w:eastAsia="pl-PL"/>
          <w14:ligatures w14:val="none"/>
        </w:rPr>
        <w:t xml:space="preserve"> </w:t>
      </w:r>
      <w:r w:rsidRPr="00406979">
        <w:rPr>
          <w:rFonts w:ascii="Times New Roman" w:eastAsia="Times New Roman" w:hAnsi="Times New Roman" w:cs="Times New Roman"/>
          <w:kern w:val="0"/>
          <w:sz w:val="24"/>
          <w:szCs w:val="24"/>
          <w:lang w:eastAsia="pl-PL"/>
          <w14:ligatures w14:val="none"/>
        </w:rPr>
        <w:t>Działki posiadają dostęp do drogi publicznej oraz możliwość podłączenia do sieci infrastruktury technicznej, co czyni je atrakcyjnymi pod względem inwestycyjnym. Ich sprzedaż przyczyni się do racjonalnego gospodarowania mieniem komunalnym, jak również umożliwi rozwój funkcji mieszkaniowych lub usługowych zgodnie z ustaleniami planu miejscowego. Ponadto zbycie nieruchomości może mieć pozytywny wpływ na aktywizację przestrzenną i gospodarczą tego obszaru.</w:t>
      </w:r>
    </w:p>
    <w:p w14:paraId="08591528" w14:textId="77777777" w:rsidR="00B50B2F" w:rsidRPr="00976881" w:rsidRDefault="00B50B2F" w:rsidP="00406979">
      <w:pPr>
        <w:autoSpaceDE w:val="0"/>
        <w:spacing w:after="0" w:line="360" w:lineRule="auto"/>
        <w:ind w:firstLine="708"/>
        <w:jc w:val="both"/>
        <w:rPr>
          <w:rFonts w:ascii="Times New Roman" w:eastAsia="Times New Roman" w:hAnsi="Times New Roman" w:cs="Times New Roman"/>
          <w:kern w:val="0"/>
          <w:sz w:val="24"/>
          <w:szCs w:val="24"/>
          <w:lang w:eastAsia="pl-PL"/>
          <w14:ligatures w14:val="none"/>
        </w:rPr>
      </w:pPr>
      <w:r w:rsidRPr="00976881">
        <w:rPr>
          <w:rFonts w:ascii="Times New Roman" w:eastAsia="Times New Roman" w:hAnsi="Times New Roman" w:cs="Times New Roman"/>
          <w:kern w:val="0"/>
          <w:sz w:val="24"/>
          <w:szCs w:val="24"/>
          <w:lang w:eastAsia="pl-PL"/>
          <w14:ligatures w14:val="none"/>
        </w:rPr>
        <w:t>W związku z powyższym zasadne jest podjęcie przedmiotowej uchwały.</w:t>
      </w:r>
    </w:p>
    <w:p w14:paraId="5C8D5FBE" w14:textId="77777777" w:rsidR="00B50B2F" w:rsidRPr="00976881" w:rsidRDefault="00B50B2F" w:rsidP="00254918">
      <w:pPr>
        <w:autoSpaceDE w:val="0"/>
        <w:spacing w:after="0" w:line="360" w:lineRule="auto"/>
        <w:jc w:val="both"/>
        <w:rPr>
          <w:rFonts w:ascii="Times New Roman" w:eastAsia="Times New Roman" w:hAnsi="Times New Roman" w:cs="Times New Roman"/>
          <w:kern w:val="0"/>
          <w:sz w:val="24"/>
          <w:szCs w:val="24"/>
          <w:lang w:eastAsia="pl-PL"/>
          <w14:ligatures w14:val="none"/>
        </w:rPr>
      </w:pPr>
    </w:p>
    <w:p w14:paraId="369EEF6A" w14:textId="77777777" w:rsidR="00B50B2F" w:rsidRPr="00976881" w:rsidRDefault="00B50B2F" w:rsidP="00254918">
      <w:pPr>
        <w:autoSpaceDE w:val="0"/>
        <w:spacing w:after="0" w:line="360" w:lineRule="auto"/>
        <w:jc w:val="both"/>
        <w:rPr>
          <w:rFonts w:ascii="Times New Roman" w:eastAsia="Times New Roman" w:hAnsi="Times New Roman" w:cs="Times New Roman"/>
          <w:kern w:val="0"/>
          <w:sz w:val="24"/>
          <w:szCs w:val="24"/>
          <w:lang w:eastAsia="pl-PL"/>
          <w14:ligatures w14:val="none"/>
        </w:rPr>
      </w:pPr>
    </w:p>
    <w:p w14:paraId="0A5384DC" w14:textId="77777777" w:rsidR="00B50B2F" w:rsidRPr="00976881" w:rsidRDefault="00B50B2F" w:rsidP="00B50B2F">
      <w:pPr>
        <w:autoSpaceDE w:val="0"/>
        <w:spacing w:after="0" w:line="276" w:lineRule="auto"/>
        <w:jc w:val="both"/>
        <w:rPr>
          <w:rFonts w:ascii="Times New Roman" w:eastAsia="Times New Roman" w:hAnsi="Times New Roman" w:cs="Times New Roman"/>
          <w:kern w:val="0"/>
          <w:sz w:val="24"/>
          <w:szCs w:val="24"/>
          <w:lang w:eastAsia="pl-PL"/>
          <w14:ligatures w14:val="none"/>
        </w:rPr>
      </w:pPr>
    </w:p>
    <w:p w14:paraId="411CAD1C" w14:textId="77777777" w:rsidR="00B50B2F" w:rsidRPr="00976881" w:rsidRDefault="00B50B2F" w:rsidP="00B50B2F">
      <w:pPr>
        <w:autoSpaceDE w:val="0"/>
        <w:spacing w:after="0" w:line="276" w:lineRule="auto"/>
        <w:jc w:val="both"/>
        <w:rPr>
          <w:rFonts w:ascii="Times New Roman" w:eastAsia="Times New Roman" w:hAnsi="Times New Roman" w:cs="Times New Roman"/>
          <w:kern w:val="0"/>
          <w:sz w:val="24"/>
          <w:szCs w:val="24"/>
          <w:lang w:eastAsia="pl-PL"/>
          <w14:ligatures w14:val="none"/>
        </w:rPr>
      </w:pPr>
    </w:p>
    <w:p w14:paraId="0429E610" w14:textId="77777777" w:rsidR="00B50B2F" w:rsidRPr="00976881" w:rsidRDefault="00B50B2F" w:rsidP="00B50B2F">
      <w:pPr>
        <w:autoSpaceDE w:val="0"/>
        <w:spacing w:after="0" w:line="276" w:lineRule="auto"/>
        <w:jc w:val="both"/>
        <w:rPr>
          <w:rFonts w:ascii="Times New Roman" w:eastAsia="Times New Roman" w:hAnsi="Times New Roman" w:cs="Times New Roman"/>
          <w:kern w:val="0"/>
          <w:sz w:val="24"/>
          <w:szCs w:val="24"/>
          <w:lang w:eastAsia="pl-PL"/>
          <w14:ligatures w14:val="none"/>
        </w:rPr>
      </w:pPr>
    </w:p>
    <w:p w14:paraId="566BB3F3" w14:textId="77777777" w:rsidR="00B50B2F" w:rsidRPr="00976881" w:rsidRDefault="00B50B2F" w:rsidP="00B50B2F">
      <w:pPr>
        <w:autoSpaceDE w:val="0"/>
        <w:spacing w:after="0" w:line="276" w:lineRule="auto"/>
        <w:jc w:val="both"/>
        <w:rPr>
          <w:rFonts w:ascii="Times New Roman" w:eastAsia="Times New Roman" w:hAnsi="Times New Roman" w:cs="Times New Roman"/>
          <w:kern w:val="0"/>
          <w:sz w:val="24"/>
          <w:szCs w:val="24"/>
          <w:lang w:eastAsia="pl-PL"/>
          <w14:ligatures w14:val="none"/>
        </w:rPr>
      </w:pPr>
    </w:p>
    <w:p w14:paraId="7CE35DB2" w14:textId="77777777" w:rsidR="00B50B2F" w:rsidRPr="004E5895" w:rsidRDefault="00B50B2F" w:rsidP="00B50B2F">
      <w:pPr>
        <w:autoSpaceDE w:val="0"/>
        <w:spacing w:after="0" w:line="276" w:lineRule="auto"/>
        <w:jc w:val="both"/>
        <w:rPr>
          <w:rFonts w:ascii="Times New Roman" w:eastAsia="Times New Roman" w:hAnsi="Times New Roman" w:cs="Times New Roman"/>
          <w:b/>
          <w:bCs/>
          <w:kern w:val="0"/>
          <w:sz w:val="24"/>
          <w:szCs w:val="24"/>
          <w:lang w:eastAsia="pl-PL"/>
          <w14:ligatures w14:val="none"/>
        </w:rPr>
      </w:pPr>
    </w:p>
    <w:p w14:paraId="398E6F80" w14:textId="77777777" w:rsidR="00B50B2F" w:rsidRPr="004E5895" w:rsidRDefault="00B50B2F" w:rsidP="00B50B2F">
      <w:pPr>
        <w:autoSpaceDE w:val="0"/>
        <w:spacing w:after="0" w:line="276" w:lineRule="auto"/>
        <w:ind w:left="4248"/>
        <w:jc w:val="center"/>
        <w:rPr>
          <w:rFonts w:ascii="Times New Roman" w:eastAsia="Times New Roman" w:hAnsi="Times New Roman" w:cs="Times New Roman"/>
          <w:b/>
          <w:bCs/>
          <w:kern w:val="0"/>
          <w:sz w:val="24"/>
          <w:szCs w:val="24"/>
          <w:lang w:eastAsia="pl-PL"/>
          <w14:ligatures w14:val="none"/>
        </w:rPr>
      </w:pPr>
      <w:r w:rsidRPr="004E5895">
        <w:rPr>
          <w:rFonts w:ascii="Times New Roman" w:eastAsia="Times New Roman" w:hAnsi="Times New Roman" w:cs="Times New Roman"/>
          <w:b/>
          <w:bCs/>
          <w:kern w:val="0"/>
          <w:sz w:val="24"/>
          <w:szCs w:val="24"/>
          <w:lang w:eastAsia="pl-PL"/>
          <w14:ligatures w14:val="none"/>
        </w:rPr>
        <w:t>Przewodniczący Rady Miejskiej</w:t>
      </w:r>
    </w:p>
    <w:p w14:paraId="28584277" w14:textId="77777777" w:rsidR="00B50B2F" w:rsidRPr="004E5895" w:rsidRDefault="00B50B2F" w:rsidP="00B50B2F">
      <w:pPr>
        <w:autoSpaceDE w:val="0"/>
        <w:spacing w:after="0" w:line="276" w:lineRule="auto"/>
        <w:ind w:left="4248"/>
        <w:jc w:val="center"/>
        <w:rPr>
          <w:rFonts w:ascii="Times New Roman" w:eastAsia="Times New Roman" w:hAnsi="Times New Roman" w:cs="Times New Roman"/>
          <w:b/>
          <w:bCs/>
          <w:kern w:val="0"/>
          <w:sz w:val="24"/>
          <w:szCs w:val="24"/>
          <w:lang w:eastAsia="pl-PL"/>
          <w14:ligatures w14:val="none"/>
        </w:rPr>
      </w:pPr>
    </w:p>
    <w:p w14:paraId="5CFA9536" w14:textId="77777777" w:rsidR="00B50B2F" w:rsidRPr="004E5895" w:rsidRDefault="00B50B2F" w:rsidP="00B50B2F">
      <w:pPr>
        <w:autoSpaceDE w:val="0"/>
        <w:spacing w:after="0" w:line="276" w:lineRule="auto"/>
        <w:ind w:left="4248"/>
        <w:jc w:val="center"/>
        <w:rPr>
          <w:rFonts w:ascii="Times New Roman" w:eastAsia="Times New Roman" w:hAnsi="Times New Roman" w:cs="Times New Roman"/>
          <w:b/>
          <w:bCs/>
          <w:kern w:val="0"/>
          <w:sz w:val="24"/>
          <w:szCs w:val="24"/>
          <w:lang w:eastAsia="pl-PL"/>
          <w14:ligatures w14:val="none"/>
        </w:rPr>
      </w:pPr>
      <w:r w:rsidRPr="004E5895">
        <w:rPr>
          <w:rFonts w:ascii="Times New Roman" w:eastAsia="Times New Roman" w:hAnsi="Times New Roman" w:cs="Times New Roman"/>
          <w:b/>
          <w:bCs/>
          <w:kern w:val="0"/>
          <w:sz w:val="24"/>
          <w:szCs w:val="24"/>
          <w:lang w:eastAsia="pl-PL"/>
          <w14:ligatures w14:val="none"/>
        </w:rPr>
        <w:t>w Mroczy</w:t>
      </w:r>
    </w:p>
    <w:p w14:paraId="143B2B7C" w14:textId="77777777" w:rsidR="00B50B2F" w:rsidRPr="004E5895" w:rsidRDefault="00B50B2F" w:rsidP="00B50B2F">
      <w:pPr>
        <w:autoSpaceDE w:val="0"/>
        <w:spacing w:after="0" w:line="276" w:lineRule="auto"/>
        <w:ind w:left="4248"/>
        <w:jc w:val="center"/>
        <w:rPr>
          <w:rFonts w:ascii="Times New Roman" w:eastAsia="Times New Roman" w:hAnsi="Times New Roman" w:cs="Times New Roman"/>
          <w:b/>
          <w:bCs/>
          <w:kern w:val="0"/>
          <w:sz w:val="24"/>
          <w:szCs w:val="24"/>
          <w:lang w:eastAsia="pl-PL"/>
          <w14:ligatures w14:val="none"/>
        </w:rPr>
      </w:pPr>
    </w:p>
    <w:p w14:paraId="3CFFF8FB" w14:textId="77777777" w:rsidR="00B50B2F" w:rsidRPr="004E5895" w:rsidRDefault="00B50B2F" w:rsidP="00B50B2F">
      <w:pPr>
        <w:autoSpaceDE w:val="0"/>
        <w:spacing w:after="0" w:line="276" w:lineRule="auto"/>
        <w:ind w:left="4248"/>
        <w:jc w:val="center"/>
        <w:rPr>
          <w:rFonts w:ascii="Times New Roman" w:eastAsia="Times New Roman" w:hAnsi="Times New Roman" w:cs="Times New Roman"/>
          <w:b/>
          <w:bCs/>
          <w:kern w:val="0"/>
          <w:sz w:val="24"/>
          <w:szCs w:val="24"/>
          <w:lang w:eastAsia="pl-PL"/>
          <w14:ligatures w14:val="none"/>
        </w:rPr>
      </w:pPr>
      <w:r w:rsidRPr="004E5895">
        <w:rPr>
          <w:rFonts w:ascii="Times New Roman" w:eastAsia="Times New Roman" w:hAnsi="Times New Roman" w:cs="Times New Roman"/>
          <w:b/>
          <w:bCs/>
          <w:kern w:val="0"/>
          <w:sz w:val="24"/>
          <w:szCs w:val="24"/>
          <w:lang w:eastAsia="pl-PL"/>
          <w14:ligatures w14:val="none"/>
        </w:rPr>
        <w:t>Magdalena Musiał - Resler</w:t>
      </w:r>
    </w:p>
    <w:p w14:paraId="42FF9338" w14:textId="77777777" w:rsidR="00B50B2F" w:rsidRPr="00976881" w:rsidRDefault="00B50B2F" w:rsidP="00B50B2F">
      <w:pPr>
        <w:autoSpaceDE w:val="0"/>
        <w:spacing w:after="0" w:line="276" w:lineRule="auto"/>
        <w:ind w:left="4248"/>
        <w:jc w:val="center"/>
        <w:rPr>
          <w:rFonts w:ascii="Times New Roman" w:eastAsia="Times New Roman" w:hAnsi="Times New Roman" w:cs="Times New Roman"/>
          <w:kern w:val="0"/>
          <w:sz w:val="24"/>
          <w:szCs w:val="24"/>
          <w:lang w:eastAsia="pl-PL"/>
          <w14:ligatures w14:val="none"/>
        </w:rPr>
      </w:pPr>
    </w:p>
    <w:p w14:paraId="61BFA39C" w14:textId="77777777" w:rsidR="00B50B2F" w:rsidRDefault="00B50B2F" w:rsidP="00B50B2F">
      <w:pPr>
        <w:ind w:left="4248"/>
      </w:pPr>
    </w:p>
    <w:p w14:paraId="47883E7F" w14:textId="77777777" w:rsidR="00631CFD" w:rsidRDefault="00631CFD"/>
    <w:sectPr w:rsidR="00631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FD"/>
    <w:rsid w:val="001201FD"/>
    <w:rsid w:val="00254918"/>
    <w:rsid w:val="003A1D1C"/>
    <w:rsid w:val="003B7F87"/>
    <w:rsid w:val="00406979"/>
    <w:rsid w:val="004E5895"/>
    <w:rsid w:val="00580F39"/>
    <w:rsid w:val="00631CFD"/>
    <w:rsid w:val="00645FC8"/>
    <w:rsid w:val="00680DA2"/>
    <w:rsid w:val="007C6864"/>
    <w:rsid w:val="00916671"/>
    <w:rsid w:val="00953C77"/>
    <w:rsid w:val="00A010F1"/>
    <w:rsid w:val="00A01DBF"/>
    <w:rsid w:val="00A50329"/>
    <w:rsid w:val="00AF17E1"/>
    <w:rsid w:val="00B50B2F"/>
    <w:rsid w:val="00C808C1"/>
    <w:rsid w:val="00CA6DFE"/>
    <w:rsid w:val="00D46F9C"/>
    <w:rsid w:val="00DA6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E87B"/>
  <w15:chartTrackingRefBased/>
  <w15:docId w15:val="{9CDC1F45-B09D-4C50-B344-0B8C1FE0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0B2F"/>
    <w:pPr>
      <w:spacing w:line="259" w:lineRule="auto"/>
    </w:pPr>
    <w:rPr>
      <w:sz w:val="22"/>
      <w:szCs w:val="22"/>
    </w:rPr>
  </w:style>
  <w:style w:type="paragraph" w:styleId="Nagwek1">
    <w:name w:val="heading 1"/>
    <w:basedOn w:val="Normalny"/>
    <w:next w:val="Normalny"/>
    <w:link w:val="Nagwek1Znak"/>
    <w:uiPriority w:val="9"/>
    <w:qFormat/>
    <w:rsid w:val="00631CF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31CF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31CFD"/>
    <w:pPr>
      <w:keepNext/>
      <w:keepLines/>
      <w:spacing w:before="160" w:after="80" w:line="278"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31CF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631CFD"/>
    <w:pPr>
      <w:keepNext/>
      <w:keepLines/>
      <w:spacing w:before="80" w:after="40" w:line="278" w:lineRule="auto"/>
      <w:outlineLvl w:val="4"/>
    </w:pPr>
    <w:rPr>
      <w:rFonts w:eastAsiaTheme="majorEastAsia" w:cstheme="majorBidi"/>
      <w:color w:val="2F5496" w:themeColor="accent1" w:themeShade="BF"/>
      <w:sz w:val="24"/>
      <w:szCs w:val="24"/>
    </w:rPr>
  </w:style>
  <w:style w:type="paragraph" w:styleId="Nagwek6">
    <w:name w:val="heading 6"/>
    <w:basedOn w:val="Normalny"/>
    <w:next w:val="Normalny"/>
    <w:link w:val="Nagwek6Znak"/>
    <w:uiPriority w:val="9"/>
    <w:semiHidden/>
    <w:unhideWhenUsed/>
    <w:qFormat/>
    <w:rsid w:val="00631CF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631CFD"/>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631CFD"/>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631CFD"/>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1CF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31CF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31CF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31CF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31CF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31C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1C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1C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1CFD"/>
    <w:rPr>
      <w:rFonts w:eastAsiaTheme="majorEastAsia" w:cstheme="majorBidi"/>
      <w:color w:val="272727" w:themeColor="text1" w:themeTint="D8"/>
    </w:rPr>
  </w:style>
  <w:style w:type="paragraph" w:styleId="Tytu">
    <w:name w:val="Title"/>
    <w:basedOn w:val="Normalny"/>
    <w:next w:val="Normalny"/>
    <w:link w:val="TytuZnak"/>
    <w:uiPriority w:val="10"/>
    <w:qFormat/>
    <w:rsid w:val="00631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1C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1CFD"/>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1C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1CFD"/>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631CFD"/>
    <w:rPr>
      <w:i/>
      <w:iCs/>
      <w:color w:val="404040" w:themeColor="text1" w:themeTint="BF"/>
    </w:rPr>
  </w:style>
  <w:style w:type="paragraph" w:styleId="Akapitzlist">
    <w:name w:val="List Paragraph"/>
    <w:basedOn w:val="Normalny"/>
    <w:uiPriority w:val="34"/>
    <w:qFormat/>
    <w:rsid w:val="00631CFD"/>
    <w:pPr>
      <w:spacing w:line="278" w:lineRule="auto"/>
      <w:ind w:left="720"/>
      <w:contextualSpacing/>
    </w:pPr>
    <w:rPr>
      <w:sz w:val="24"/>
      <w:szCs w:val="24"/>
    </w:rPr>
  </w:style>
  <w:style w:type="character" w:styleId="Wyrnienieintensywne">
    <w:name w:val="Intense Emphasis"/>
    <w:basedOn w:val="Domylnaczcionkaakapitu"/>
    <w:uiPriority w:val="21"/>
    <w:qFormat/>
    <w:rsid w:val="00631CFD"/>
    <w:rPr>
      <w:i/>
      <w:iCs/>
      <w:color w:val="2F5496" w:themeColor="accent1" w:themeShade="BF"/>
    </w:rPr>
  </w:style>
  <w:style w:type="paragraph" w:styleId="Cytatintensywny">
    <w:name w:val="Intense Quote"/>
    <w:basedOn w:val="Normalny"/>
    <w:next w:val="Normalny"/>
    <w:link w:val="CytatintensywnyZnak"/>
    <w:uiPriority w:val="30"/>
    <w:qFormat/>
    <w:rsid w:val="00631C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ytatintensywnyZnak">
    <w:name w:val="Cytat intensywny Znak"/>
    <w:basedOn w:val="Domylnaczcionkaakapitu"/>
    <w:link w:val="Cytatintensywny"/>
    <w:uiPriority w:val="30"/>
    <w:rsid w:val="00631CFD"/>
    <w:rPr>
      <w:i/>
      <w:iCs/>
      <w:color w:val="2F5496" w:themeColor="accent1" w:themeShade="BF"/>
    </w:rPr>
  </w:style>
  <w:style w:type="character" w:styleId="Odwoanieintensywne">
    <w:name w:val="Intense Reference"/>
    <w:basedOn w:val="Domylnaczcionkaakapitu"/>
    <w:uiPriority w:val="32"/>
    <w:qFormat/>
    <w:rsid w:val="00631CFD"/>
    <w:rPr>
      <w:b/>
      <w:bCs/>
      <w:smallCaps/>
      <w:color w:val="2F5496" w:themeColor="accent1" w:themeShade="BF"/>
      <w:spacing w:val="5"/>
    </w:rPr>
  </w:style>
  <w:style w:type="paragraph" w:styleId="NormalnyWeb">
    <w:name w:val="Normal (Web)"/>
    <w:basedOn w:val="Normalny"/>
    <w:uiPriority w:val="99"/>
    <w:unhideWhenUsed/>
    <w:rsid w:val="00C808C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742</Words>
  <Characters>4455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Fri</dc:creator>
  <cp:keywords/>
  <dc:description/>
  <cp:lastModifiedBy>Maria Potka</cp:lastModifiedBy>
  <cp:revision>14</cp:revision>
  <dcterms:created xsi:type="dcterms:W3CDTF">2025-08-07T11:45:00Z</dcterms:created>
  <dcterms:modified xsi:type="dcterms:W3CDTF">2025-10-24T06:44:00Z</dcterms:modified>
</cp:coreProperties>
</file>